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D3BB0" w14:textId="77777777" w:rsidR="00705DB0" w:rsidRPr="00BA4FC3" w:rsidRDefault="00416339" w:rsidP="0082764E">
      <w:pPr>
        <w:autoSpaceDE w:val="0"/>
        <w:autoSpaceDN w:val="0"/>
        <w:adjustRightInd w:val="0"/>
        <w:spacing w:after="0" w:line="240" w:lineRule="auto"/>
        <w:jc w:val="center"/>
        <w:rPr>
          <w:rFonts w:ascii="Times New Roman" w:hAnsi="Times New Roman" w:cs="Times New Roman"/>
          <w:b/>
          <w:bCs/>
          <w:kern w:val="28"/>
          <w:sz w:val="28"/>
          <w:szCs w:val="28"/>
        </w:rPr>
      </w:pPr>
      <w:r w:rsidRPr="00BA4FC3">
        <w:rPr>
          <w:rFonts w:ascii="Times New Roman" w:hAnsi="Times New Roman" w:cs="Times New Roman"/>
          <w:b/>
          <w:bCs/>
          <w:kern w:val="28"/>
          <w:sz w:val="28"/>
          <w:szCs w:val="28"/>
        </w:rPr>
        <w:t xml:space="preserve">СОВЕТ ДЕПУТАТОВ </w:t>
      </w:r>
      <w:r w:rsidR="00705DB0" w:rsidRPr="00BA4FC3">
        <w:rPr>
          <w:rFonts w:ascii="Times New Roman" w:hAnsi="Times New Roman" w:cs="Times New Roman"/>
          <w:b/>
          <w:bCs/>
          <w:kern w:val="28"/>
          <w:sz w:val="28"/>
          <w:szCs w:val="28"/>
        </w:rPr>
        <w:t xml:space="preserve">НОВОСИБИРСКОГО РАЙОНА </w:t>
      </w:r>
    </w:p>
    <w:p w14:paraId="2047C434" w14:textId="77777777" w:rsidR="00416339" w:rsidRPr="00BA4FC3" w:rsidRDefault="00705DB0" w:rsidP="0082764E">
      <w:pPr>
        <w:autoSpaceDE w:val="0"/>
        <w:autoSpaceDN w:val="0"/>
        <w:adjustRightInd w:val="0"/>
        <w:spacing w:after="0" w:line="240" w:lineRule="auto"/>
        <w:jc w:val="center"/>
        <w:rPr>
          <w:rFonts w:ascii="Times New Roman" w:hAnsi="Times New Roman" w:cs="Times New Roman"/>
          <w:b/>
          <w:bCs/>
          <w:kern w:val="28"/>
          <w:sz w:val="28"/>
          <w:szCs w:val="28"/>
        </w:rPr>
      </w:pPr>
      <w:r w:rsidRPr="00BA4FC3">
        <w:rPr>
          <w:rFonts w:ascii="Times New Roman" w:hAnsi="Times New Roman" w:cs="Times New Roman"/>
          <w:b/>
          <w:bCs/>
          <w:kern w:val="28"/>
          <w:sz w:val="28"/>
          <w:szCs w:val="28"/>
        </w:rPr>
        <w:t>НОВОСИБИРСКОЙ ОБЛАСТИ</w:t>
      </w:r>
    </w:p>
    <w:p w14:paraId="0F023E33" w14:textId="77777777" w:rsidR="0082764E" w:rsidRPr="00BA4FC3" w:rsidRDefault="0082764E" w:rsidP="0082764E">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color w:val="000000"/>
          <w:sz w:val="28"/>
          <w:szCs w:val="28"/>
        </w:rPr>
        <w:t>четвёртого созыва</w:t>
      </w:r>
    </w:p>
    <w:p w14:paraId="0DDA3FFA" w14:textId="77777777" w:rsidR="00416339" w:rsidRPr="0082764E" w:rsidRDefault="009C36A4" w:rsidP="00416339">
      <w:pPr>
        <w:autoSpaceDE w:val="0"/>
        <w:autoSpaceDN w:val="0"/>
        <w:adjustRightInd w:val="0"/>
        <w:spacing w:before="240" w:after="0" w:line="240" w:lineRule="auto"/>
        <w:jc w:val="center"/>
        <w:rPr>
          <w:rFonts w:ascii="Times New Roman" w:hAnsi="Times New Roman" w:cs="Times New Roman"/>
          <w:b/>
          <w:bCs/>
          <w:sz w:val="32"/>
          <w:szCs w:val="32"/>
        </w:rPr>
      </w:pPr>
      <w:r w:rsidRPr="0082764E">
        <w:rPr>
          <w:rFonts w:ascii="Times New Roman" w:hAnsi="Times New Roman" w:cs="Times New Roman"/>
          <w:b/>
          <w:bCs/>
          <w:sz w:val="32"/>
          <w:szCs w:val="32"/>
        </w:rPr>
        <w:t>РЕШЕНИ</w:t>
      </w:r>
      <w:r w:rsidR="00416339" w:rsidRPr="0082764E">
        <w:rPr>
          <w:rFonts w:ascii="Times New Roman" w:hAnsi="Times New Roman" w:cs="Times New Roman"/>
          <w:b/>
          <w:bCs/>
          <w:sz w:val="32"/>
          <w:szCs w:val="32"/>
        </w:rPr>
        <w:t xml:space="preserve">Е </w:t>
      </w:r>
    </w:p>
    <w:p w14:paraId="08D51398" w14:textId="18CB45E4" w:rsidR="00416339" w:rsidRPr="0082764E" w:rsidRDefault="00416339" w:rsidP="00416339">
      <w:pPr>
        <w:autoSpaceDE w:val="0"/>
        <w:autoSpaceDN w:val="0"/>
        <w:adjustRightInd w:val="0"/>
        <w:spacing w:after="0" w:line="240" w:lineRule="auto"/>
        <w:jc w:val="center"/>
        <w:rPr>
          <w:rFonts w:ascii="Times New Roman" w:hAnsi="Times New Roman" w:cs="Times New Roman"/>
          <w:b/>
          <w:bCs/>
          <w:sz w:val="28"/>
          <w:szCs w:val="28"/>
        </w:rPr>
      </w:pPr>
      <w:r w:rsidRPr="0082764E">
        <w:rPr>
          <w:rFonts w:ascii="Times New Roman" w:hAnsi="Times New Roman" w:cs="Times New Roman"/>
          <w:b/>
          <w:bCs/>
          <w:sz w:val="28"/>
          <w:szCs w:val="28"/>
        </w:rPr>
        <w:t>(</w:t>
      </w:r>
      <w:r w:rsidR="0082764E" w:rsidRPr="0082764E">
        <w:rPr>
          <w:rFonts w:ascii="Times New Roman" w:hAnsi="Times New Roman" w:cs="Times New Roman"/>
          <w:b/>
          <w:bCs/>
          <w:sz w:val="28"/>
          <w:szCs w:val="28"/>
        </w:rPr>
        <w:t xml:space="preserve">семнадцатая </w:t>
      </w:r>
      <w:r w:rsidRPr="0082764E">
        <w:rPr>
          <w:rFonts w:ascii="Times New Roman" w:hAnsi="Times New Roman" w:cs="Times New Roman"/>
          <w:b/>
          <w:bCs/>
          <w:sz w:val="28"/>
          <w:szCs w:val="28"/>
        </w:rPr>
        <w:t>сессия)</w:t>
      </w:r>
    </w:p>
    <w:p w14:paraId="4944F06D" w14:textId="51F7D30E" w:rsidR="0082764E" w:rsidRPr="00BA4FC3" w:rsidRDefault="0082764E" w:rsidP="0082764E">
      <w:pPr>
        <w:autoSpaceDE w:val="0"/>
        <w:autoSpaceDN w:val="0"/>
        <w:adjustRightInd w:val="0"/>
        <w:spacing w:after="0" w:line="240" w:lineRule="auto"/>
        <w:rPr>
          <w:rFonts w:ascii="Times New Roman" w:hAnsi="Times New Roman" w:cs="Times New Roman"/>
          <w:sz w:val="28"/>
          <w:szCs w:val="28"/>
        </w:rPr>
      </w:pPr>
      <w:r w:rsidRPr="0082764E">
        <w:rPr>
          <w:rFonts w:ascii="Times New Roman" w:hAnsi="Times New Roman" w:cs="Times New Roman"/>
          <w:b/>
          <w:bCs/>
          <w:sz w:val="28"/>
          <w:szCs w:val="28"/>
        </w:rPr>
        <w:t>от «02» июня 2022 г.                     г. Новосибирск                                               № 19</w:t>
      </w:r>
      <w:r>
        <w:rPr>
          <w:rFonts w:ascii="Times New Roman" w:hAnsi="Times New Roman" w:cs="Times New Roman"/>
          <w:sz w:val="28"/>
          <w:szCs w:val="28"/>
        </w:rPr>
        <w:t xml:space="preserve">                          </w:t>
      </w:r>
    </w:p>
    <w:p w14:paraId="715D636A" w14:textId="77777777" w:rsidR="00416339" w:rsidRPr="00BA4FC3" w:rsidRDefault="00416339" w:rsidP="00416339">
      <w:pPr>
        <w:autoSpaceDE w:val="0"/>
        <w:autoSpaceDN w:val="0"/>
        <w:adjustRightInd w:val="0"/>
        <w:spacing w:after="0" w:line="240" w:lineRule="auto"/>
        <w:jc w:val="center"/>
        <w:rPr>
          <w:rFonts w:ascii="Times New Roman" w:hAnsi="Times New Roman" w:cs="Times New Roman"/>
          <w:sz w:val="28"/>
          <w:szCs w:val="28"/>
        </w:rPr>
      </w:pPr>
    </w:p>
    <w:p w14:paraId="05D97266" w14:textId="341901A3" w:rsidR="009C36A4" w:rsidRPr="00BA4FC3" w:rsidRDefault="00416339" w:rsidP="00D77A29">
      <w:pPr>
        <w:autoSpaceDE w:val="0"/>
        <w:autoSpaceDN w:val="0"/>
        <w:adjustRightInd w:val="0"/>
        <w:spacing w:after="0" w:line="240" w:lineRule="auto"/>
        <w:jc w:val="center"/>
        <w:rPr>
          <w:rFonts w:ascii="Times New Roman" w:hAnsi="Times New Roman" w:cs="Times New Roman"/>
          <w:b/>
          <w:color w:val="000000"/>
          <w:sz w:val="28"/>
          <w:szCs w:val="28"/>
        </w:rPr>
      </w:pPr>
      <w:r w:rsidRPr="00BA4FC3">
        <w:rPr>
          <w:rFonts w:ascii="Times New Roman" w:hAnsi="Times New Roman" w:cs="Times New Roman"/>
          <w:b/>
          <w:color w:val="000000"/>
          <w:sz w:val="28"/>
          <w:szCs w:val="28"/>
        </w:rPr>
        <w:t xml:space="preserve">Об утверждении </w:t>
      </w:r>
      <w:r w:rsidR="00B24164" w:rsidRPr="00BA4FC3">
        <w:rPr>
          <w:rFonts w:ascii="Times New Roman" w:hAnsi="Times New Roman" w:cs="Times New Roman"/>
          <w:b/>
          <w:color w:val="000000"/>
          <w:sz w:val="28"/>
          <w:szCs w:val="28"/>
        </w:rPr>
        <w:t xml:space="preserve">ключевых и индикативных показателей, </w:t>
      </w:r>
    </w:p>
    <w:p w14:paraId="020671D9" w14:textId="77777777" w:rsidR="009C36A4" w:rsidRPr="00BA4FC3" w:rsidRDefault="00B24164" w:rsidP="00D77A29">
      <w:pPr>
        <w:autoSpaceDE w:val="0"/>
        <w:autoSpaceDN w:val="0"/>
        <w:adjustRightInd w:val="0"/>
        <w:spacing w:after="0" w:line="240" w:lineRule="auto"/>
        <w:jc w:val="center"/>
        <w:rPr>
          <w:rFonts w:ascii="Times New Roman" w:hAnsi="Times New Roman" w:cs="Times New Roman"/>
          <w:b/>
          <w:color w:val="000000"/>
          <w:sz w:val="28"/>
          <w:szCs w:val="28"/>
        </w:rPr>
      </w:pPr>
      <w:r w:rsidRPr="00BA4FC3">
        <w:rPr>
          <w:rFonts w:ascii="Times New Roman" w:hAnsi="Times New Roman" w:cs="Times New Roman"/>
          <w:b/>
          <w:color w:val="000000"/>
          <w:sz w:val="28"/>
          <w:szCs w:val="28"/>
        </w:rPr>
        <w:t xml:space="preserve">применяемых при осуществлении </w:t>
      </w:r>
      <w:r w:rsidR="00416339" w:rsidRPr="00BA4FC3">
        <w:rPr>
          <w:rFonts w:ascii="Times New Roman" w:hAnsi="Times New Roman" w:cs="Times New Roman"/>
          <w:b/>
          <w:color w:val="000000"/>
          <w:sz w:val="28"/>
          <w:szCs w:val="28"/>
        </w:rPr>
        <w:t>муниципально</w:t>
      </w:r>
      <w:r w:rsidRPr="00BA4FC3">
        <w:rPr>
          <w:rFonts w:ascii="Times New Roman" w:hAnsi="Times New Roman" w:cs="Times New Roman"/>
          <w:b/>
          <w:color w:val="000000"/>
          <w:sz w:val="28"/>
          <w:szCs w:val="28"/>
        </w:rPr>
        <w:t>го</w:t>
      </w:r>
      <w:r w:rsidR="00416339" w:rsidRPr="00BA4FC3">
        <w:rPr>
          <w:rFonts w:ascii="Times New Roman" w:hAnsi="Times New Roman" w:cs="Times New Roman"/>
          <w:b/>
          <w:color w:val="000000"/>
          <w:sz w:val="28"/>
          <w:szCs w:val="28"/>
        </w:rPr>
        <w:t xml:space="preserve"> </w:t>
      </w:r>
    </w:p>
    <w:p w14:paraId="4C4A4D8D" w14:textId="77777777" w:rsidR="003D1661" w:rsidRDefault="00416339" w:rsidP="00D77A29">
      <w:pPr>
        <w:autoSpaceDE w:val="0"/>
        <w:autoSpaceDN w:val="0"/>
        <w:adjustRightInd w:val="0"/>
        <w:spacing w:after="0" w:line="240" w:lineRule="auto"/>
        <w:jc w:val="center"/>
        <w:rPr>
          <w:rFonts w:ascii="Times New Roman" w:hAnsi="Times New Roman" w:cs="Times New Roman"/>
          <w:b/>
          <w:color w:val="000000"/>
          <w:sz w:val="28"/>
          <w:szCs w:val="28"/>
        </w:rPr>
      </w:pPr>
      <w:r w:rsidRPr="00BA4FC3">
        <w:rPr>
          <w:rFonts w:ascii="Times New Roman" w:hAnsi="Times New Roman" w:cs="Times New Roman"/>
          <w:b/>
          <w:color w:val="000000"/>
          <w:sz w:val="28"/>
          <w:szCs w:val="28"/>
        </w:rPr>
        <w:t>контрол</w:t>
      </w:r>
      <w:r w:rsidR="00B24164" w:rsidRPr="00BA4FC3">
        <w:rPr>
          <w:rFonts w:ascii="Times New Roman" w:hAnsi="Times New Roman" w:cs="Times New Roman"/>
          <w:b/>
          <w:color w:val="000000"/>
          <w:sz w:val="28"/>
          <w:szCs w:val="28"/>
        </w:rPr>
        <w:t>я</w:t>
      </w:r>
      <w:r w:rsidR="009C36A4" w:rsidRPr="00BA4FC3">
        <w:rPr>
          <w:rFonts w:ascii="Times New Roman" w:hAnsi="Times New Roman" w:cs="Times New Roman"/>
          <w:b/>
          <w:color w:val="000000"/>
          <w:sz w:val="28"/>
          <w:szCs w:val="28"/>
        </w:rPr>
        <w:t xml:space="preserve"> </w:t>
      </w:r>
      <w:r w:rsidR="003D1661">
        <w:rPr>
          <w:rFonts w:ascii="Times New Roman" w:hAnsi="Times New Roman" w:cs="Times New Roman"/>
          <w:b/>
          <w:color w:val="000000"/>
          <w:sz w:val="28"/>
          <w:szCs w:val="28"/>
        </w:rPr>
        <w:t xml:space="preserve">на автомобильном транспорте и в дорожном </w:t>
      </w:r>
    </w:p>
    <w:p w14:paraId="598DEB25" w14:textId="77777777" w:rsidR="009C36A4" w:rsidRPr="00BA4FC3" w:rsidRDefault="003D1661" w:rsidP="003D1661">
      <w:pPr>
        <w:autoSpaceDE w:val="0"/>
        <w:autoSpaceDN w:val="0"/>
        <w:adjustRightInd w:val="0"/>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хозяйстве на территории</w:t>
      </w:r>
      <w:r w:rsidR="00416339" w:rsidRPr="00BA4FC3">
        <w:rPr>
          <w:rFonts w:ascii="Times New Roman" w:hAnsi="Times New Roman" w:cs="Times New Roman"/>
          <w:b/>
          <w:color w:val="000000"/>
          <w:sz w:val="28"/>
          <w:szCs w:val="28"/>
        </w:rPr>
        <w:t xml:space="preserve"> </w:t>
      </w:r>
      <w:r w:rsidR="00705DB0" w:rsidRPr="00BA4FC3">
        <w:rPr>
          <w:rFonts w:ascii="Times New Roman" w:hAnsi="Times New Roman" w:cs="Times New Roman"/>
          <w:b/>
          <w:color w:val="000000"/>
          <w:sz w:val="28"/>
          <w:szCs w:val="28"/>
        </w:rPr>
        <w:t xml:space="preserve">Новосибирского района </w:t>
      </w:r>
    </w:p>
    <w:p w14:paraId="3482E1E1" w14:textId="0943F45D" w:rsidR="00416339" w:rsidRPr="00BA4FC3" w:rsidRDefault="00705DB0" w:rsidP="00D77A29">
      <w:pPr>
        <w:autoSpaceDE w:val="0"/>
        <w:autoSpaceDN w:val="0"/>
        <w:adjustRightInd w:val="0"/>
        <w:spacing w:after="0" w:line="240" w:lineRule="auto"/>
        <w:jc w:val="center"/>
        <w:rPr>
          <w:rFonts w:ascii="Times New Roman" w:hAnsi="Times New Roman" w:cs="Times New Roman"/>
          <w:b/>
          <w:sz w:val="28"/>
          <w:szCs w:val="28"/>
        </w:rPr>
      </w:pPr>
      <w:r w:rsidRPr="00BA4FC3">
        <w:rPr>
          <w:rFonts w:ascii="Times New Roman" w:hAnsi="Times New Roman" w:cs="Times New Roman"/>
          <w:b/>
          <w:color w:val="000000"/>
          <w:sz w:val="28"/>
          <w:szCs w:val="28"/>
        </w:rPr>
        <w:t>Новосибирской области</w:t>
      </w:r>
      <w:r w:rsidR="0082764E">
        <w:rPr>
          <w:rFonts w:ascii="Times New Roman" w:hAnsi="Times New Roman" w:cs="Times New Roman"/>
          <w:b/>
          <w:color w:val="000000"/>
          <w:sz w:val="28"/>
          <w:szCs w:val="28"/>
        </w:rPr>
        <w:t xml:space="preserve">   </w:t>
      </w:r>
    </w:p>
    <w:p w14:paraId="1C203CBF" w14:textId="77777777" w:rsidR="00416339" w:rsidRPr="00BA4FC3" w:rsidRDefault="00416339" w:rsidP="00D77A29">
      <w:pPr>
        <w:autoSpaceDE w:val="0"/>
        <w:autoSpaceDN w:val="0"/>
        <w:adjustRightInd w:val="0"/>
        <w:spacing w:after="0" w:line="240" w:lineRule="auto"/>
        <w:jc w:val="center"/>
        <w:rPr>
          <w:rFonts w:ascii="Times New Roman" w:hAnsi="Times New Roman" w:cs="Times New Roman"/>
          <w:sz w:val="28"/>
          <w:szCs w:val="28"/>
        </w:rPr>
      </w:pPr>
    </w:p>
    <w:p w14:paraId="1BC73438" w14:textId="77777777" w:rsidR="00416339" w:rsidRPr="003D1661" w:rsidRDefault="00416339" w:rsidP="003D1661">
      <w:pPr>
        <w:autoSpaceDE w:val="0"/>
        <w:autoSpaceDN w:val="0"/>
        <w:adjustRightInd w:val="0"/>
        <w:spacing w:after="0" w:line="240" w:lineRule="auto"/>
        <w:ind w:firstLine="720"/>
        <w:jc w:val="both"/>
        <w:rPr>
          <w:rFonts w:ascii="Times New Roman" w:hAnsi="Times New Roman" w:cs="Times New Roman"/>
          <w:bCs/>
          <w:color w:val="000000"/>
          <w:sz w:val="28"/>
          <w:szCs w:val="28"/>
        </w:rPr>
      </w:pPr>
      <w:r w:rsidRPr="00BA4FC3">
        <w:rPr>
          <w:rFonts w:ascii="Times New Roman" w:hAnsi="Times New Roman" w:cs="Times New Roman"/>
          <w:color w:val="000000"/>
          <w:sz w:val="28"/>
          <w:szCs w:val="28"/>
        </w:rPr>
        <w:t xml:space="preserve">В соответствии </w:t>
      </w:r>
      <w:r w:rsidR="00B24164" w:rsidRPr="00BA4FC3">
        <w:rPr>
          <w:rFonts w:ascii="Times New Roman" w:hAnsi="Times New Roman" w:cs="Times New Roman"/>
          <w:color w:val="000000"/>
          <w:sz w:val="28"/>
          <w:szCs w:val="28"/>
        </w:rPr>
        <w:t xml:space="preserve">со статьей 30 </w:t>
      </w:r>
      <w:r w:rsidRPr="00BA4FC3">
        <w:rPr>
          <w:rFonts w:ascii="Times New Roman" w:hAnsi="Times New Roman" w:cs="Times New Roman"/>
          <w:color w:val="000000"/>
          <w:sz w:val="28"/>
          <w:szCs w:val="28"/>
        </w:rPr>
        <w:t>Федеральн</w:t>
      </w:r>
      <w:r w:rsidR="00B24164" w:rsidRPr="00BA4FC3">
        <w:rPr>
          <w:rFonts w:ascii="Times New Roman" w:hAnsi="Times New Roman" w:cs="Times New Roman"/>
          <w:color w:val="000000"/>
          <w:sz w:val="28"/>
          <w:szCs w:val="28"/>
        </w:rPr>
        <w:t>ого закона</w:t>
      </w:r>
      <w:r w:rsidRPr="00BA4FC3">
        <w:rPr>
          <w:rFonts w:ascii="Times New Roman" w:hAnsi="Times New Roman" w:cs="Times New Roman"/>
          <w:color w:val="000000"/>
          <w:sz w:val="28"/>
          <w:szCs w:val="28"/>
        </w:rPr>
        <w:t xml:space="preserve"> от 31.07.2020 </w:t>
      </w:r>
      <w:r w:rsidR="001C4087" w:rsidRPr="00BA4FC3">
        <w:rPr>
          <w:rFonts w:ascii="Times New Roman" w:hAnsi="Times New Roman" w:cs="Times New Roman"/>
          <w:color w:val="000000"/>
          <w:sz w:val="28"/>
          <w:szCs w:val="28"/>
        </w:rPr>
        <w:t>№</w:t>
      </w:r>
      <w:r w:rsidR="009C36A4" w:rsidRPr="00BA4FC3">
        <w:rPr>
          <w:rFonts w:ascii="Times New Roman" w:hAnsi="Times New Roman" w:cs="Times New Roman"/>
          <w:color w:val="000000"/>
          <w:sz w:val="28"/>
          <w:szCs w:val="28"/>
        </w:rPr>
        <w:t xml:space="preserve"> </w:t>
      </w:r>
      <w:r w:rsidR="001C4087" w:rsidRPr="00BA4FC3">
        <w:rPr>
          <w:rFonts w:ascii="Times New Roman" w:hAnsi="Times New Roman" w:cs="Times New Roman"/>
          <w:color w:val="000000"/>
          <w:sz w:val="28"/>
          <w:szCs w:val="28"/>
        </w:rPr>
        <w:t>248-ФЗ</w:t>
      </w:r>
      <w:r w:rsidRPr="00BA4FC3">
        <w:rPr>
          <w:rFonts w:ascii="Times New Roman" w:hAnsi="Times New Roman" w:cs="Times New Roman"/>
          <w:color w:val="000000"/>
          <w:sz w:val="28"/>
          <w:szCs w:val="28"/>
        </w:rPr>
        <w:t xml:space="preserve"> «О государственном контроле (надзоре) и муниципальном контроле в Российской Федерации», </w:t>
      </w:r>
      <w:r w:rsidRPr="00BA4FC3">
        <w:rPr>
          <w:rFonts w:ascii="Times New Roman" w:hAnsi="Times New Roman" w:cs="Times New Roman"/>
          <w:sz w:val="28"/>
          <w:szCs w:val="28"/>
        </w:rPr>
        <w:t>Феде</w:t>
      </w:r>
      <w:r w:rsidR="00EB6269" w:rsidRPr="00BA4FC3">
        <w:rPr>
          <w:rFonts w:ascii="Times New Roman" w:hAnsi="Times New Roman" w:cs="Times New Roman"/>
          <w:sz w:val="28"/>
          <w:szCs w:val="28"/>
        </w:rPr>
        <w:t>ральным законом от 06.10.2003 №</w:t>
      </w:r>
      <w:r w:rsidR="009C36A4" w:rsidRPr="00BA4FC3">
        <w:rPr>
          <w:rFonts w:ascii="Times New Roman" w:hAnsi="Times New Roman" w:cs="Times New Roman"/>
          <w:sz w:val="28"/>
          <w:szCs w:val="28"/>
        </w:rPr>
        <w:t xml:space="preserve"> </w:t>
      </w:r>
      <w:r w:rsidRPr="00BA4FC3">
        <w:rPr>
          <w:rFonts w:ascii="Times New Roman" w:hAnsi="Times New Roman" w:cs="Times New Roman"/>
          <w:sz w:val="28"/>
          <w:szCs w:val="28"/>
        </w:rPr>
        <w:t>131-ФЗ «Об общих принципах организации местного самоуправления в Российской Федерации</w:t>
      </w:r>
      <w:r w:rsidR="00387164" w:rsidRPr="00BA4FC3">
        <w:rPr>
          <w:rFonts w:ascii="Times New Roman" w:hAnsi="Times New Roman" w:cs="Times New Roman"/>
          <w:sz w:val="28"/>
          <w:szCs w:val="28"/>
        </w:rPr>
        <w:t>»</w:t>
      </w:r>
      <w:r w:rsidRPr="00BA4FC3">
        <w:rPr>
          <w:rFonts w:ascii="Times New Roman" w:hAnsi="Times New Roman" w:cs="Times New Roman"/>
          <w:sz w:val="28"/>
          <w:szCs w:val="28"/>
        </w:rPr>
        <w:t xml:space="preserve">, </w:t>
      </w:r>
      <w:r w:rsidRPr="00BA4FC3">
        <w:rPr>
          <w:rFonts w:ascii="Times New Roman" w:hAnsi="Times New Roman" w:cs="Times New Roman"/>
          <w:color w:val="000000"/>
          <w:sz w:val="28"/>
          <w:szCs w:val="28"/>
        </w:rPr>
        <w:t>Уставом</w:t>
      </w:r>
      <w:r w:rsidRPr="00BA4FC3">
        <w:rPr>
          <w:rFonts w:ascii="Times New Roman" w:hAnsi="Times New Roman" w:cs="Times New Roman"/>
          <w:sz w:val="28"/>
          <w:szCs w:val="28"/>
        </w:rPr>
        <w:t xml:space="preserve"> </w:t>
      </w:r>
      <w:r w:rsidR="00705DB0" w:rsidRPr="00BA4FC3">
        <w:rPr>
          <w:rFonts w:ascii="Times New Roman" w:hAnsi="Times New Roman" w:cs="Times New Roman"/>
          <w:color w:val="000000"/>
          <w:sz w:val="28"/>
          <w:szCs w:val="28"/>
        </w:rPr>
        <w:t>Новосибирского района Новосибирской области</w:t>
      </w:r>
      <w:r w:rsidRPr="00BA4FC3">
        <w:rPr>
          <w:rFonts w:ascii="Times New Roman" w:hAnsi="Times New Roman" w:cs="Times New Roman"/>
          <w:sz w:val="28"/>
          <w:szCs w:val="28"/>
        </w:rPr>
        <w:t xml:space="preserve">, </w:t>
      </w:r>
      <w:r w:rsidR="00EB6269" w:rsidRPr="00BA4FC3">
        <w:rPr>
          <w:rFonts w:ascii="Times New Roman" w:hAnsi="Times New Roman" w:cs="Times New Roman"/>
          <w:bCs/>
          <w:color w:val="000000"/>
          <w:sz w:val="28"/>
          <w:szCs w:val="28"/>
        </w:rPr>
        <w:t xml:space="preserve">решением Совета депутатов </w:t>
      </w:r>
      <w:r w:rsidR="00705DB0" w:rsidRPr="00BA4FC3">
        <w:rPr>
          <w:rFonts w:ascii="Times New Roman" w:hAnsi="Times New Roman" w:cs="Times New Roman"/>
          <w:bCs/>
          <w:color w:val="000000"/>
          <w:sz w:val="28"/>
          <w:szCs w:val="28"/>
        </w:rPr>
        <w:t>Новосибирского района Новосибирской области</w:t>
      </w:r>
      <w:r w:rsidR="00EB6269" w:rsidRPr="00BA4FC3">
        <w:rPr>
          <w:rFonts w:ascii="Times New Roman" w:hAnsi="Times New Roman" w:cs="Times New Roman"/>
          <w:bCs/>
          <w:color w:val="000000"/>
          <w:sz w:val="28"/>
          <w:szCs w:val="28"/>
        </w:rPr>
        <w:t xml:space="preserve"> от </w:t>
      </w:r>
      <w:r w:rsidR="00440198" w:rsidRPr="00440198">
        <w:rPr>
          <w:rFonts w:ascii="Times New Roman" w:hAnsi="Times New Roman" w:cs="Times New Roman"/>
          <w:bCs/>
          <w:color w:val="000000"/>
          <w:sz w:val="28"/>
          <w:szCs w:val="28"/>
        </w:rPr>
        <w:t>21.12</w:t>
      </w:r>
      <w:r w:rsidR="00EB6269" w:rsidRPr="00440198">
        <w:rPr>
          <w:rFonts w:ascii="Times New Roman" w:hAnsi="Times New Roman" w:cs="Times New Roman"/>
          <w:bCs/>
          <w:color w:val="000000"/>
          <w:sz w:val="28"/>
          <w:szCs w:val="28"/>
        </w:rPr>
        <w:t xml:space="preserve">.2021 </w:t>
      </w:r>
      <w:r w:rsidR="009C36A4" w:rsidRPr="00440198">
        <w:rPr>
          <w:rFonts w:ascii="Times New Roman" w:hAnsi="Times New Roman" w:cs="Times New Roman"/>
          <w:bCs/>
          <w:color w:val="000000"/>
          <w:sz w:val="28"/>
          <w:szCs w:val="28"/>
        </w:rPr>
        <w:t>№</w:t>
      </w:r>
      <w:r w:rsidR="00440198" w:rsidRPr="00440198">
        <w:rPr>
          <w:rFonts w:ascii="Times New Roman" w:hAnsi="Times New Roman" w:cs="Times New Roman"/>
          <w:bCs/>
          <w:color w:val="000000"/>
          <w:sz w:val="28"/>
          <w:szCs w:val="28"/>
        </w:rPr>
        <w:t xml:space="preserve"> 11</w:t>
      </w:r>
      <w:r w:rsidR="00D76C81" w:rsidRPr="00BA4FC3">
        <w:rPr>
          <w:rFonts w:ascii="Times New Roman" w:hAnsi="Times New Roman" w:cs="Times New Roman"/>
          <w:bCs/>
          <w:color w:val="000000"/>
          <w:sz w:val="28"/>
          <w:szCs w:val="28"/>
        </w:rPr>
        <w:t xml:space="preserve"> </w:t>
      </w:r>
      <w:r w:rsidR="009C36A4" w:rsidRPr="00BA4FC3">
        <w:rPr>
          <w:rFonts w:ascii="Times New Roman" w:hAnsi="Times New Roman" w:cs="Times New Roman"/>
          <w:bCs/>
          <w:color w:val="000000"/>
          <w:sz w:val="28"/>
          <w:szCs w:val="28"/>
        </w:rPr>
        <w:t>«Об </w:t>
      </w:r>
      <w:r w:rsidR="00EB6269" w:rsidRPr="00BA4FC3">
        <w:rPr>
          <w:rFonts w:ascii="Times New Roman" w:hAnsi="Times New Roman" w:cs="Times New Roman"/>
          <w:bCs/>
          <w:color w:val="000000"/>
          <w:sz w:val="28"/>
          <w:szCs w:val="28"/>
        </w:rPr>
        <w:t xml:space="preserve">утверждении Положения </w:t>
      </w:r>
      <w:r w:rsidR="003D1661" w:rsidRPr="003D1661">
        <w:rPr>
          <w:rFonts w:ascii="Times New Roman" w:hAnsi="Times New Roman" w:cs="Times New Roman"/>
          <w:bCs/>
          <w:color w:val="000000"/>
          <w:sz w:val="28"/>
          <w:szCs w:val="28"/>
        </w:rPr>
        <w:t>о муниципал</w:t>
      </w:r>
      <w:r w:rsidR="003D1661">
        <w:rPr>
          <w:rFonts w:ascii="Times New Roman" w:hAnsi="Times New Roman" w:cs="Times New Roman"/>
          <w:bCs/>
          <w:color w:val="000000"/>
          <w:sz w:val="28"/>
          <w:szCs w:val="28"/>
        </w:rPr>
        <w:t xml:space="preserve">ьном контроле на автомобильном </w:t>
      </w:r>
      <w:r w:rsidR="003D1661" w:rsidRPr="003D1661">
        <w:rPr>
          <w:rFonts w:ascii="Times New Roman" w:hAnsi="Times New Roman" w:cs="Times New Roman"/>
          <w:bCs/>
          <w:color w:val="000000"/>
          <w:sz w:val="28"/>
          <w:szCs w:val="28"/>
        </w:rPr>
        <w:t>транспорте и в до</w:t>
      </w:r>
      <w:r w:rsidR="003D1661">
        <w:rPr>
          <w:rFonts w:ascii="Times New Roman" w:hAnsi="Times New Roman" w:cs="Times New Roman"/>
          <w:bCs/>
          <w:color w:val="000000"/>
          <w:sz w:val="28"/>
          <w:szCs w:val="28"/>
        </w:rPr>
        <w:t xml:space="preserve">рожном хозяйстве на территории </w:t>
      </w:r>
      <w:r w:rsidR="003D1661" w:rsidRPr="003D1661">
        <w:rPr>
          <w:rFonts w:ascii="Times New Roman" w:hAnsi="Times New Roman" w:cs="Times New Roman"/>
          <w:bCs/>
          <w:color w:val="000000"/>
          <w:sz w:val="28"/>
          <w:szCs w:val="28"/>
        </w:rPr>
        <w:t>Новосибирского района Новосибирской области</w:t>
      </w:r>
      <w:r w:rsidR="00EB6269" w:rsidRPr="00BA4FC3">
        <w:rPr>
          <w:rFonts w:ascii="Times New Roman" w:hAnsi="Times New Roman" w:cs="Times New Roman"/>
          <w:bCs/>
          <w:color w:val="000000"/>
          <w:sz w:val="28"/>
          <w:szCs w:val="28"/>
        </w:rPr>
        <w:t xml:space="preserve">», </w:t>
      </w:r>
      <w:r w:rsidRPr="00BA4FC3">
        <w:rPr>
          <w:rFonts w:ascii="Times New Roman" w:hAnsi="Times New Roman" w:cs="Times New Roman"/>
          <w:sz w:val="28"/>
          <w:szCs w:val="28"/>
        </w:rPr>
        <w:t xml:space="preserve">Совет депутатов </w:t>
      </w:r>
      <w:r w:rsidR="00705DB0" w:rsidRPr="00BA4FC3">
        <w:rPr>
          <w:rFonts w:ascii="Times New Roman" w:hAnsi="Times New Roman" w:cs="Times New Roman"/>
          <w:sz w:val="28"/>
          <w:szCs w:val="28"/>
        </w:rPr>
        <w:t>Новосибирского района Новосибирской области</w:t>
      </w:r>
      <w:r w:rsidRPr="00BA4FC3">
        <w:rPr>
          <w:rFonts w:ascii="Times New Roman" w:hAnsi="Times New Roman" w:cs="Times New Roman"/>
          <w:sz w:val="28"/>
          <w:szCs w:val="28"/>
        </w:rPr>
        <w:t xml:space="preserve"> </w:t>
      </w:r>
    </w:p>
    <w:p w14:paraId="442B1119" w14:textId="77777777" w:rsidR="00416339" w:rsidRPr="00BA4FC3" w:rsidRDefault="00416339" w:rsidP="0082764E">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BA4FC3">
        <w:rPr>
          <w:rFonts w:ascii="Times New Roman" w:hAnsi="Times New Roman" w:cs="Times New Roman"/>
          <w:b/>
          <w:sz w:val="28"/>
          <w:szCs w:val="28"/>
        </w:rPr>
        <w:t>РЕШИЛ:</w:t>
      </w:r>
    </w:p>
    <w:p w14:paraId="433BD43C" w14:textId="77777777" w:rsidR="00416339" w:rsidRPr="00BA4FC3" w:rsidRDefault="00416339" w:rsidP="00416339">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BA4FC3">
        <w:rPr>
          <w:rFonts w:ascii="Times New Roman" w:hAnsi="Times New Roman" w:cs="Times New Roman"/>
          <w:sz w:val="28"/>
          <w:szCs w:val="28"/>
        </w:rPr>
        <w:t>1. </w:t>
      </w:r>
      <w:r w:rsidRPr="00BA4FC3">
        <w:rPr>
          <w:rFonts w:ascii="Times New Roman" w:hAnsi="Times New Roman" w:cs="Times New Roman"/>
          <w:color w:val="000000"/>
          <w:sz w:val="28"/>
          <w:szCs w:val="28"/>
        </w:rPr>
        <w:t xml:space="preserve">Утвердить </w:t>
      </w:r>
      <w:r w:rsidR="00B24164" w:rsidRPr="00BA4FC3">
        <w:rPr>
          <w:rFonts w:ascii="Times New Roman" w:hAnsi="Times New Roman" w:cs="Times New Roman"/>
          <w:color w:val="000000"/>
          <w:sz w:val="28"/>
          <w:szCs w:val="28"/>
        </w:rPr>
        <w:t>ключевые показатели</w:t>
      </w:r>
      <w:r w:rsidR="00B24164" w:rsidRPr="00BA4FC3">
        <w:rPr>
          <w:rFonts w:ascii="Times New Roman" w:hAnsi="Times New Roman" w:cs="Times New Roman"/>
          <w:sz w:val="28"/>
          <w:szCs w:val="28"/>
        </w:rPr>
        <w:t xml:space="preserve">, применяемые при </w:t>
      </w:r>
      <w:r w:rsidR="00B24164" w:rsidRPr="00BA4FC3">
        <w:rPr>
          <w:rFonts w:ascii="Times New Roman" w:hAnsi="Times New Roman" w:cs="Times New Roman"/>
          <w:color w:val="000000"/>
          <w:sz w:val="28"/>
          <w:szCs w:val="28"/>
        </w:rPr>
        <w:t xml:space="preserve">осуществлении </w:t>
      </w:r>
      <w:r w:rsidR="003D1661">
        <w:rPr>
          <w:rFonts w:ascii="Times New Roman" w:hAnsi="Times New Roman" w:cs="Times New Roman"/>
          <w:color w:val="000000"/>
          <w:sz w:val="28"/>
          <w:szCs w:val="28"/>
        </w:rPr>
        <w:t xml:space="preserve">муниципального </w:t>
      </w:r>
      <w:r w:rsidR="003D1661" w:rsidRPr="003D1661">
        <w:rPr>
          <w:rFonts w:ascii="Times New Roman" w:hAnsi="Times New Roman" w:cs="Times New Roman"/>
          <w:color w:val="000000"/>
          <w:sz w:val="28"/>
          <w:szCs w:val="28"/>
        </w:rPr>
        <w:t>контрол</w:t>
      </w:r>
      <w:r w:rsidR="003D1661">
        <w:rPr>
          <w:rFonts w:ascii="Times New Roman" w:hAnsi="Times New Roman" w:cs="Times New Roman"/>
          <w:color w:val="000000"/>
          <w:sz w:val="28"/>
          <w:szCs w:val="28"/>
        </w:rPr>
        <w:t>я</w:t>
      </w:r>
      <w:r w:rsidR="003D1661" w:rsidRPr="003D1661">
        <w:rPr>
          <w:rFonts w:ascii="Times New Roman" w:hAnsi="Times New Roman" w:cs="Times New Roman"/>
          <w:color w:val="000000"/>
          <w:sz w:val="28"/>
          <w:szCs w:val="28"/>
        </w:rPr>
        <w:t xml:space="preserve"> на автомобильном транспорте и в дорожном хозяйстве на территории Новосибирского района Новосибирской области</w:t>
      </w:r>
      <w:r w:rsidR="003D1661">
        <w:rPr>
          <w:rFonts w:ascii="Times New Roman" w:hAnsi="Times New Roman" w:cs="Times New Roman"/>
          <w:color w:val="000000"/>
          <w:sz w:val="28"/>
          <w:szCs w:val="28"/>
        </w:rPr>
        <w:t xml:space="preserve"> (далее – муниципальный дорожный контроль)</w:t>
      </w:r>
      <w:r w:rsidR="00B24164" w:rsidRPr="00BA4FC3">
        <w:rPr>
          <w:rFonts w:ascii="Times New Roman" w:hAnsi="Times New Roman" w:cs="Times New Roman"/>
          <w:color w:val="000000"/>
          <w:sz w:val="28"/>
          <w:szCs w:val="28"/>
        </w:rPr>
        <w:t xml:space="preserve">, </w:t>
      </w:r>
      <w:r w:rsidR="00521465" w:rsidRPr="00BA4FC3">
        <w:rPr>
          <w:rFonts w:ascii="Times New Roman" w:hAnsi="Times New Roman" w:cs="Times New Roman"/>
          <w:sz w:val="28"/>
          <w:szCs w:val="28"/>
        </w:rPr>
        <w:t>и их целевые значения</w:t>
      </w:r>
      <w:r w:rsidR="00521465" w:rsidRPr="00BA4FC3">
        <w:rPr>
          <w:rFonts w:ascii="Times New Roman" w:hAnsi="Times New Roman" w:cs="Times New Roman"/>
          <w:color w:val="000000"/>
          <w:sz w:val="28"/>
          <w:szCs w:val="28"/>
        </w:rPr>
        <w:t xml:space="preserve"> </w:t>
      </w:r>
      <w:r w:rsidR="00B24164" w:rsidRPr="00BA4FC3">
        <w:rPr>
          <w:rFonts w:ascii="Times New Roman" w:hAnsi="Times New Roman" w:cs="Times New Roman"/>
          <w:color w:val="000000"/>
          <w:sz w:val="28"/>
          <w:szCs w:val="28"/>
        </w:rPr>
        <w:t xml:space="preserve">в соответствии с </w:t>
      </w:r>
      <w:r w:rsidR="009C36A4" w:rsidRPr="00BA4FC3">
        <w:rPr>
          <w:rFonts w:ascii="Times New Roman" w:hAnsi="Times New Roman" w:cs="Times New Roman"/>
          <w:color w:val="000000"/>
          <w:sz w:val="28"/>
          <w:szCs w:val="28"/>
        </w:rPr>
        <w:t>П</w:t>
      </w:r>
      <w:r w:rsidR="00B24164" w:rsidRPr="00BA4FC3">
        <w:rPr>
          <w:rFonts w:ascii="Times New Roman" w:hAnsi="Times New Roman" w:cs="Times New Roman"/>
          <w:color w:val="000000"/>
          <w:sz w:val="28"/>
          <w:szCs w:val="28"/>
        </w:rPr>
        <w:t>риложением 1.</w:t>
      </w:r>
    </w:p>
    <w:p w14:paraId="6949C7B4" w14:textId="77777777" w:rsidR="00B24164" w:rsidRPr="00BA4FC3" w:rsidRDefault="00B24164" w:rsidP="00705DB0">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BA4FC3">
        <w:rPr>
          <w:rFonts w:ascii="Times New Roman" w:hAnsi="Times New Roman" w:cs="Times New Roman"/>
          <w:sz w:val="28"/>
          <w:szCs w:val="28"/>
        </w:rPr>
        <w:t>2. </w:t>
      </w:r>
      <w:r w:rsidRPr="00BA4FC3">
        <w:rPr>
          <w:rFonts w:ascii="Times New Roman" w:hAnsi="Times New Roman" w:cs="Times New Roman"/>
          <w:color w:val="000000"/>
          <w:sz w:val="28"/>
          <w:szCs w:val="28"/>
        </w:rPr>
        <w:t>Утвердить индикативные показатели</w:t>
      </w:r>
      <w:r w:rsidRPr="00BA4FC3">
        <w:rPr>
          <w:rFonts w:ascii="Times New Roman" w:hAnsi="Times New Roman" w:cs="Times New Roman"/>
          <w:sz w:val="28"/>
          <w:szCs w:val="28"/>
        </w:rPr>
        <w:t xml:space="preserve">, применяемые при </w:t>
      </w:r>
      <w:r w:rsidRPr="00BA4FC3">
        <w:rPr>
          <w:rFonts w:ascii="Times New Roman" w:hAnsi="Times New Roman" w:cs="Times New Roman"/>
          <w:color w:val="000000"/>
          <w:sz w:val="28"/>
          <w:szCs w:val="28"/>
        </w:rPr>
        <w:t xml:space="preserve">осуществлении муниципального </w:t>
      </w:r>
      <w:r w:rsidR="003D1661">
        <w:rPr>
          <w:rFonts w:ascii="Times New Roman" w:hAnsi="Times New Roman" w:cs="Times New Roman"/>
          <w:color w:val="000000"/>
          <w:sz w:val="28"/>
          <w:szCs w:val="28"/>
        </w:rPr>
        <w:t>дорожного</w:t>
      </w:r>
      <w:r w:rsidRPr="00BA4FC3">
        <w:rPr>
          <w:rFonts w:ascii="Times New Roman" w:hAnsi="Times New Roman" w:cs="Times New Roman"/>
          <w:color w:val="000000"/>
          <w:sz w:val="28"/>
          <w:szCs w:val="28"/>
        </w:rPr>
        <w:t xml:space="preserve"> контроля</w:t>
      </w:r>
      <w:r w:rsidR="009C36A4" w:rsidRPr="00BA4FC3">
        <w:rPr>
          <w:rFonts w:ascii="Times New Roman" w:hAnsi="Times New Roman" w:cs="Times New Roman"/>
          <w:color w:val="000000"/>
          <w:sz w:val="28"/>
          <w:szCs w:val="28"/>
        </w:rPr>
        <w:t xml:space="preserve"> в соответствии с П</w:t>
      </w:r>
      <w:r w:rsidRPr="00BA4FC3">
        <w:rPr>
          <w:rFonts w:ascii="Times New Roman" w:hAnsi="Times New Roman" w:cs="Times New Roman"/>
          <w:color w:val="000000"/>
          <w:sz w:val="28"/>
          <w:szCs w:val="28"/>
        </w:rPr>
        <w:t xml:space="preserve">риложением </w:t>
      </w:r>
      <w:r w:rsidR="00960BD4" w:rsidRPr="00BA4FC3">
        <w:rPr>
          <w:rFonts w:ascii="Times New Roman" w:hAnsi="Times New Roman" w:cs="Times New Roman"/>
          <w:color w:val="000000"/>
          <w:sz w:val="28"/>
          <w:szCs w:val="28"/>
        </w:rPr>
        <w:t>2</w:t>
      </w:r>
      <w:r w:rsidRPr="00BA4FC3">
        <w:rPr>
          <w:rFonts w:ascii="Times New Roman" w:hAnsi="Times New Roman" w:cs="Times New Roman"/>
          <w:color w:val="000000"/>
          <w:sz w:val="28"/>
          <w:szCs w:val="28"/>
        </w:rPr>
        <w:t>.</w:t>
      </w:r>
    </w:p>
    <w:p w14:paraId="4E7F3049" w14:textId="78192409" w:rsidR="00705DB0" w:rsidRPr="00BA4FC3" w:rsidRDefault="00B24164" w:rsidP="00705DB0">
      <w:pPr>
        <w:shd w:val="clear" w:color="auto" w:fill="FFFFFF"/>
        <w:spacing w:after="0" w:line="240" w:lineRule="auto"/>
        <w:ind w:firstLine="709"/>
        <w:jc w:val="both"/>
        <w:rPr>
          <w:rFonts w:ascii="Times New Roman" w:hAnsi="Times New Roman" w:cs="Times New Roman"/>
          <w:color w:val="000000"/>
          <w:sz w:val="28"/>
          <w:szCs w:val="28"/>
        </w:rPr>
      </w:pPr>
      <w:r w:rsidRPr="00BA4FC3">
        <w:rPr>
          <w:rFonts w:ascii="Times New Roman" w:hAnsi="Times New Roman" w:cs="Times New Roman"/>
          <w:sz w:val="28"/>
          <w:szCs w:val="28"/>
        </w:rPr>
        <w:t>3. </w:t>
      </w:r>
      <w:r w:rsidR="00705DB0" w:rsidRPr="00BA4FC3">
        <w:rPr>
          <w:rFonts w:ascii="Times New Roman" w:hAnsi="Times New Roman" w:cs="Times New Roman"/>
          <w:color w:val="000000"/>
          <w:sz w:val="28"/>
          <w:szCs w:val="28"/>
        </w:rPr>
        <w:t xml:space="preserve">Опубликовать решение в газете «Новосибирский район – территория развития» и разместить на сайте </w:t>
      </w:r>
      <w:r w:rsidR="0082764E">
        <w:rPr>
          <w:rFonts w:ascii="Times New Roman" w:hAnsi="Times New Roman" w:cs="Times New Roman"/>
          <w:color w:val="000000"/>
          <w:sz w:val="28"/>
          <w:szCs w:val="28"/>
        </w:rPr>
        <w:t>официальном сайте Совета депутатов Новосибирского района Новосибирской области в сети «Интернет».</w:t>
      </w:r>
    </w:p>
    <w:p w14:paraId="006C4FF1" w14:textId="77777777" w:rsidR="00416339" w:rsidRPr="00BA4FC3" w:rsidRDefault="00B24164" w:rsidP="00705DB0">
      <w:pPr>
        <w:shd w:val="clear" w:color="auto" w:fill="FFFFFF"/>
        <w:spacing w:after="0" w:line="240" w:lineRule="auto"/>
        <w:ind w:firstLine="709"/>
        <w:jc w:val="both"/>
        <w:rPr>
          <w:rFonts w:ascii="Times New Roman" w:hAnsi="Times New Roman" w:cs="Times New Roman"/>
          <w:sz w:val="28"/>
          <w:szCs w:val="28"/>
        </w:rPr>
      </w:pPr>
      <w:r w:rsidRPr="00BA4FC3">
        <w:rPr>
          <w:rFonts w:ascii="Times New Roman" w:hAnsi="Times New Roman" w:cs="Times New Roman"/>
          <w:sz w:val="28"/>
          <w:szCs w:val="28"/>
        </w:rPr>
        <w:t>4</w:t>
      </w:r>
      <w:r w:rsidR="00416339" w:rsidRPr="00BA4FC3">
        <w:rPr>
          <w:rFonts w:ascii="Times New Roman" w:hAnsi="Times New Roman" w:cs="Times New Roman"/>
          <w:sz w:val="28"/>
          <w:szCs w:val="28"/>
        </w:rPr>
        <w:t>. </w:t>
      </w:r>
      <w:r w:rsidR="00416339" w:rsidRPr="00BA4FC3">
        <w:rPr>
          <w:rFonts w:ascii="Times New Roman" w:hAnsi="Times New Roman" w:cs="Times New Roman"/>
          <w:color w:val="000000"/>
          <w:sz w:val="28"/>
          <w:szCs w:val="28"/>
        </w:rPr>
        <w:t xml:space="preserve">Настоящее решение вступает в силу </w:t>
      </w:r>
      <w:r w:rsidR="006E6D72" w:rsidRPr="00BA4FC3">
        <w:rPr>
          <w:rFonts w:ascii="Times New Roman" w:eastAsia="Calibri" w:hAnsi="Times New Roman" w:cs="Times New Roman"/>
          <w:color w:val="000000"/>
          <w:sz w:val="28"/>
          <w:szCs w:val="28"/>
        </w:rPr>
        <w:t>с</w:t>
      </w:r>
      <w:r w:rsidRPr="00BA4FC3">
        <w:rPr>
          <w:rFonts w:ascii="Times New Roman" w:eastAsia="Calibri" w:hAnsi="Times New Roman" w:cs="Times New Roman"/>
          <w:color w:val="000000"/>
          <w:sz w:val="28"/>
          <w:szCs w:val="28"/>
        </w:rPr>
        <w:t xml:space="preserve"> 0</w:t>
      </w:r>
      <w:r w:rsidR="00440198">
        <w:rPr>
          <w:rFonts w:ascii="Times New Roman" w:eastAsia="Calibri" w:hAnsi="Times New Roman" w:cs="Times New Roman"/>
          <w:color w:val="000000"/>
          <w:sz w:val="28"/>
          <w:szCs w:val="28"/>
        </w:rPr>
        <w:t>6.06</w:t>
      </w:r>
      <w:r w:rsidRPr="00BA4FC3">
        <w:rPr>
          <w:rFonts w:ascii="Times New Roman" w:eastAsia="Calibri" w:hAnsi="Times New Roman" w:cs="Times New Roman"/>
          <w:color w:val="000000"/>
          <w:sz w:val="28"/>
          <w:szCs w:val="28"/>
        </w:rPr>
        <w:t>.2022</w:t>
      </w:r>
      <w:r w:rsidR="00416339" w:rsidRPr="00BA4FC3">
        <w:rPr>
          <w:rFonts w:ascii="Times New Roman" w:hAnsi="Times New Roman" w:cs="Times New Roman"/>
          <w:color w:val="000000"/>
          <w:sz w:val="28"/>
          <w:szCs w:val="28"/>
        </w:rPr>
        <w:t>.</w:t>
      </w:r>
    </w:p>
    <w:p w14:paraId="05908543" w14:textId="150A270B" w:rsidR="00416339" w:rsidRDefault="00416339" w:rsidP="00416339">
      <w:pPr>
        <w:autoSpaceDE w:val="0"/>
        <w:autoSpaceDN w:val="0"/>
        <w:adjustRightInd w:val="0"/>
        <w:spacing w:after="0" w:line="240" w:lineRule="auto"/>
        <w:ind w:firstLine="709"/>
        <w:jc w:val="both"/>
        <w:rPr>
          <w:rFonts w:ascii="Times New Roman" w:eastAsia="Calibri" w:hAnsi="Times New Roman" w:cs="Times New Roman"/>
          <w:sz w:val="28"/>
          <w:szCs w:val="28"/>
        </w:rPr>
      </w:pPr>
    </w:p>
    <w:p w14:paraId="41888692" w14:textId="77777777" w:rsidR="0082764E" w:rsidRPr="00BA4FC3" w:rsidRDefault="0082764E" w:rsidP="00416339">
      <w:pPr>
        <w:autoSpaceDE w:val="0"/>
        <w:autoSpaceDN w:val="0"/>
        <w:adjustRightInd w:val="0"/>
        <w:spacing w:after="0" w:line="240" w:lineRule="auto"/>
        <w:ind w:firstLine="709"/>
        <w:jc w:val="both"/>
        <w:rPr>
          <w:rFonts w:ascii="Times New Roman" w:hAnsi="Times New Roman" w:cs="Times New Roman"/>
          <w:sz w:val="28"/>
          <w:szCs w:val="28"/>
        </w:rPr>
      </w:pPr>
    </w:p>
    <w:p w14:paraId="14550E5E" w14:textId="77777777" w:rsidR="003D1661" w:rsidRDefault="00705DB0" w:rsidP="009C36A4">
      <w:pPr>
        <w:autoSpaceDE w:val="0"/>
        <w:autoSpaceDN w:val="0"/>
        <w:adjustRightInd w:val="0"/>
        <w:jc w:val="both"/>
        <w:rPr>
          <w:rFonts w:ascii="Times New Roman" w:eastAsia="Calibri" w:hAnsi="Times New Roman" w:cs="Times New Roman"/>
          <w:sz w:val="28"/>
          <w:szCs w:val="28"/>
        </w:rPr>
      </w:pPr>
      <w:r w:rsidRPr="00BA4FC3">
        <w:rPr>
          <w:rFonts w:ascii="Times New Roman" w:eastAsia="Calibri" w:hAnsi="Times New Roman" w:cs="Times New Roman"/>
          <w:sz w:val="28"/>
          <w:szCs w:val="28"/>
        </w:rPr>
        <w:t>Председатель Совета депутатов</w:t>
      </w:r>
      <w:r w:rsidR="009C36A4" w:rsidRPr="00BA4FC3">
        <w:rPr>
          <w:rFonts w:ascii="Times New Roman" w:eastAsia="Calibri" w:hAnsi="Times New Roman" w:cs="Times New Roman"/>
          <w:sz w:val="28"/>
          <w:szCs w:val="28"/>
        </w:rPr>
        <w:t xml:space="preserve">                                                                   </w:t>
      </w:r>
      <w:proofErr w:type="spellStart"/>
      <w:r w:rsidR="009C36A4" w:rsidRPr="00BA4FC3">
        <w:rPr>
          <w:rFonts w:ascii="Times New Roman" w:eastAsia="Calibri" w:hAnsi="Times New Roman" w:cs="Times New Roman"/>
          <w:sz w:val="28"/>
          <w:szCs w:val="28"/>
        </w:rPr>
        <w:t>С.А.Зубков</w:t>
      </w:r>
      <w:proofErr w:type="spellEnd"/>
      <w:r w:rsidRPr="00BA4FC3">
        <w:rPr>
          <w:rFonts w:ascii="Times New Roman" w:eastAsia="Calibri" w:hAnsi="Times New Roman" w:cs="Times New Roman"/>
          <w:sz w:val="28"/>
          <w:szCs w:val="28"/>
        </w:rPr>
        <w:t xml:space="preserve">                                                                                                      </w:t>
      </w:r>
    </w:p>
    <w:p w14:paraId="1E14FA60" w14:textId="77777777" w:rsidR="003D1661" w:rsidRDefault="003D1661" w:rsidP="003D1661">
      <w:pPr>
        <w:autoSpaceDE w:val="0"/>
        <w:autoSpaceDN w:val="0"/>
        <w:adjustRightInd w:val="0"/>
        <w:spacing w:after="0"/>
        <w:jc w:val="both"/>
        <w:rPr>
          <w:rFonts w:ascii="Times New Roman" w:eastAsia="Calibri" w:hAnsi="Times New Roman" w:cs="Times New Roman"/>
          <w:sz w:val="28"/>
          <w:szCs w:val="28"/>
        </w:rPr>
      </w:pPr>
    </w:p>
    <w:p w14:paraId="25D600A1" w14:textId="77777777" w:rsidR="009C36A4" w:rsidRPr="00BA4FC3" w:rsidRDefault="00705DB0" w:rsidP="009C36A4">
      <w:pPr>
        <w:autoSpaceDE w:val="0"/>
        <w:autoSpaceDN w:val="0"/>
        <w:adjustRightInd w:val="0"/>
        <w:jc w:val="both"/>
        <w:rPr>
          <w:rFonts w:ascii="Times New Roman" w:eastAsia="Calibri" w:hAnsi="Times New Roman" w:cs="Times New Roman"/>
          <w:sz w:val="28"/>
          <w:szCs w:val="28"/>
        </w:rPr>
      </w:pPr>
      <w:r w:rsidRPr="00BA4FC3">
        <w:rPr>
          <w:rFonts w:ascii="Times New Roman" w:eastAsia="Calibri" w:hAnsi="Times New Roman" w:cs="Times New Roman"/>
          <w:sz w:val="28"/>
          <w:szCs w:val="28"/>
        </w:rPr>
        <w:t xml:space="preserve">Глава Новосибирского района                                                                 </w:t>
      </w:r>
      <w:proofErr w:type="spellStart"/>
      <w:r w:rsidRPr="00BA4FC3">
        <w:rPr>
          <w:rFonts w:ascii="Times New Roman" w:eastAsia="Calibri" w:hAnsi="Times New Roman" w:cs="Times New Roman"/>
          <w:sz w:val="28"/>
          <w:szCs w:val="28"/>
        </w:rPr>
        <w:t>А.Г.Михайлов</w:t>
      </w:r>
      <w:proofErr w:type="spellEnd"/>
    </w:p>
    <w:p w14:paraId="4597E6D4" w14:textId="2D9F6402" w:rsidR="0082764E" w:rsidRDefault="0082764E" w:rsidP="009C36A4">
      <w:pPr>
        <w:autoSpaceDE w:val="0"/>
        <w:autoSpaceDN w:val="0"/>
        <w:adjustRightInd w:val="0"/>
        <w:spacing w:after="0" w:line="240" w:lineRule="auto"/>
        <w:ind w:left="5954"/>
        <w:rPr>
          <w:rFonts w:ascii="Times New Roman" w:hAnsi="Times New Roman" w:cs="Times New Roman"/>
          <w:color w:val="000000"/>
          <w:spacing w:val="-2"/>
          <w:sz w:val="28"/>
          <w:szCs w:val="28"/>
        </w:rPr>
      </w:pPr>
    </w:p>
    <w:p w14:paraId="56CC79D1" w14:textId="7D6A1FA3" w:rsidR="0082764E" w:rsidRDefault="0082764E" w:rsidP="009C36A4">
      <w:pPr>
        <w:autoSpaceDE w:val="0"/>
        <w:autoSpaceDN w:val="0"/>
        <w:adjustRightInd w:val="0"/>
        <w:spacing w:after="0" w:line="240" w:lineRule="auto"/>
        <w:ind w:left="5954"/>
        <w:rPr>
          <w:rFonts w:ascii="Times New Roman" w:hAnsi="Times New Roman" w:cs="Times New Roman"/>
          <w:color w:val="000000"/>
          <w:spacing w:val="-2"/>
          <w:sz w:val="28"/>
          <w:szCs w:val="28"/>
        </w:rPr>
      </w:pPr>
    </w:p>
    <w:p w14:paraId="6B4CB2D0" w14:textId="77777777" w:rsidR="0082764E" w:rsidRDefault="0082764E" w:rsidP="009C36A4">
      <w:pPr>
        <w:autoSpaceDE w:val="0"/>
        <w:autoSpaceDN w:val="0"/>
        <w:adjustRightInd w:val="0"/>
        <w:spacing w:after="0" w:line="240" w:lineRule="auto"/>
        <w:ind w:left="5954"/>
        <w:rPr>
          <w:rFonts w:ascii="Times New Roman" w:hAnsi="Times New Roman" w:cs="Times New Roman"/>
          <w:color w:val="000000"/>
          <w:spacing w:val="-2"/>
          <w:sz w:val="28"/>
          <w:szCs w:val="28"/>
        </w:rPr>
      </w:pPr>
    </w:p>
    <w:p w14:paraId="7C2AE7C3" w14:textId="77777777" w:rsidR="0082764E" w:rsidRDefault="0082764E" w:rsidP="009C36A4">
      <w:pPr>
        <w:autoSpaceDE w:val="0"/>
        <w:autoSpaceDN w:val="0"/>
        <w:adjustRightInd w:val="0"/>
        <w:spacing w:after="0" w:line="240" w:lineRule="auto"/>
        <w:ind w:left="5954"/>
        <w:rPr>
          <w:rFonts w:ascii="Times New Roman" w:hAnsi="Times New Roman" w:cs="Times New Roman"/>
          <w:color w:val="000000"/>
          <w:spacing w:val="-2"/>
          <w:sz w:val="28"/>
          <w:szCs w:val="28"/>
        </w:rPr>
      </w:pPr>
    </w:p>
    <w:p w14:paraId="1DE2EC78" w14:textId="6F7F27E8" w:rsidR="00416339" w:rsidRPr="00BA4FC3" w:rsidRDefault="009C36A4" w:rsidP="009C36A4">
      <w:pPr>
        <w:autoSpaceDE w:val="0"/>
        <w:autoSpaceDN w:val="0"/>
        <w:adjustRightInd w:val="0"/>
        <w:spacing w:after="0" w:line="240" w:lineRule="auto"/>
        <w:ind w:left="5954"/>
        <w:rPr>
          <w:rFonts w:ascii="Times New Roman" w:hAnsi="Times New Roman" w:cs="Times New Roman"/>
          <w:color w:val="000000"/>
          <w:spacing w:val="-2"/>
          <w:sz w:val="28"/>
          <w:szCs w:val="28"/>
        </w:rPr>
      </w:pPr>
      <w:r w:rsidRPr="00BA4FC3">
        <w:rPr>
          <w:rFonts w:ascii="Times New Roman" w:hAnsi="Times New Roman" w:cs="Times New Roman"/>
          <w:color w:val="000000"/>
          <w:spacing w:val="-2"/>
          <w:sz w:val="28"/>
          <w:szCs w:val="28"/>
        </w:rPr>
        <w:lastRenderedPageBreak/>
        <w:t xml:space="preserve">ПРИЛОЖЕНИЕ </w:t>
      </w:r>
      <w:r w:rsidR="00C10591" w:rsidRPr="00BA4FC3">
        <w:rPr>
          <w:rFonts w:ascii="Times New Roman" w:hAnsi="Times New Roman" w:cs="Times New Roman"/>
          <w:color w:val="000000"/>
          <w:spacing w:val="-2"/>
          <w:sz w:val="28"/>
          <w:szCs w:val="28"/>
        </w:rPr>
        <w:t>№</w:t>
      </w:r>
      <w:r w:rsidRPr="00BA4FC3">
        <w:rPr>
          <w:rFonts w:ascii="Times New Roman" w:hAnsi="Times New Roman" w:cs="Times New Roman"/>
          <w:color w:val="000000"/>
          <w:spacing w:val="-2"/>
          <w:sz w:val="28"/>
          <w:szCs w:val="28"/>
        </w:rPr>
        <w:t xml:space="preserve"> </w:t>
      </w:r>
      <w:r w:rsidR="00B24164" w:rsidRPr="00BA4FC3">
        <w:rPr>
          <w:rFonts w:ascii="Times New Roman" w:hAnsi="Times New Roman" w:cs="Times New Roman"/>
          <w:color w:val="000000"/>
          <w:spacing w:val="-2"/>
          <w:sz w:val="28"/>
          <w:szCs w:val="28"/>
        </w:rPr>
        <w:t>1</w:t>
      </w:r>
    </w:p>
    <w:p w14:paraId="2596721D" w14:textId="7874C67A" w:rsidR="00416339" w:rsidRPr="00BA4FC3" w:rsidRDefault="00416339" w:rsidP="009C36A4">
      <w:pPr>
        <w:autoSpaceDE w:val="0"/>
        <w:autoSpaceDN w:val="0"/>
        <w:adjustRightInd w:val="0"/>
        <w:spacing w:after="0" w:line="240" w:lineRule="auto"/>
        <w:ind w:left="5954"/>
        <w:rPr>
          <w:rFonts w:ascii="Times New Roman" w:hAnsi="Times New Roman" w:cs="Times New Roman"/>
          <w:color w:val="000000"/>
          <w:spacing w:val="-2"/>
          <w:sz w:val="28"/>
          <w:szCs w:val="28"/>
        </w:rPr>
      </w:pPr>
      <w:r w:rsidRPr="00BA4FC3">
        <w:rPr>
          <w:rFonts w:ascii="Times New Roman" w:hAnsi="Times New Roman" w:cs="Times New Roman"/>
          <w:color w:val="000000"/>
          <w:spacing w:val="-2"/>
          <w:sz w:val="28"/>
          <w:szCs w:val="28"/>
        </w:rPr>
        <w:t xml:space="preserve">к решению Совета депутатов </w:t>
      </w:r>
      <w:r w:rsidR="00705DB0" w:rsidRPr="00BA4FC3">
        <w:rPr>
          <w:rFonts w:ascii="Times New Roman" w:hAnsi="Times New Roman" w:cs="Times New Roman"/>
          <w:color w:val="000000"/>
          <w:spacing w:val="-2"/>
          <w:sz w:val="28"/>
          <w:szCs w:val="28"/>
        </w:rPr>
        <w:t>Новосибирского района Новосибирской области</w:t>
      </w:r>
      <w:r w:rsidRPr="00BA4FC3">
        <w:rPr>
          <w:rFonts w:ascii="Times New Roman" w:hAnsi="Times New Roman" w:cs="Times New Roman"/>
          <w:color w:val="000000"/>
          <w:spacing w:val="-2"/>
          <w:sz w:val="28"/>
          <w:szCs w:val="28"/>
        </w:rPr>
        <w:t xml:space="preserve"> </w:t>
      </w:r>
    </w:p>
    <w:p w14:paraId="17A4970F" w14:textId="74120C5C" w:rsidR="00416339" w:rsidRPr="00BA4FC3" w:rsidRDefault="00416339" w:rsidP="009C36A4">
      <w:pPr>
        <w:shd w:val="clear" w:color="auto" w:fill="FFFFFF"/>
        <w:autoSpaceDE w:val="0"/>
        <w:autoSpaceDN w:val="0"/>
        <w:adjustRightInd w:val="0"/>
        <w:spacing w:after="0" w:line="240" w:lineRule="auto"/>
        <w:ind w:left="5954"/>
        <w:rPr>
          <w:rFonts w:ascii="Times New Roman" w:hAnsi="Times New Roman" w:cs="Times New Roman"/>
          <w:color w:val="000000"/>
          <w:spacing w:val="-2"/>
          <w:sz w:val="28"/>
          <w:szCs w:val="28"/>
        </w:rPr>
      </w:pPr>
      <w:r w:rsidRPr="00BA4FC3">
        <w:rPr>
          <w:rFonts w:ascii="Times New Roman" w:hAnsi="Times New Roman" w:cs="Times New Roman"/>
          <w:color w:val="000000"/>
          <w:spacing w:val="-2"/>
          <w:sz w:val="28"/>
          <w:szCs w:val="28"/>
        </w:rPr>
        <w:t xml:space="preserve">от </w:t>
      </w:r>
      <w:r w:rsidR="0082764E">
        <w:rPr>
          <w:rFonts w:ascii="Times New Roman" w:hAnsi="Times New Roman" w:cs="Times New Roman"/>
          <w:color w:val="000000"/>
          <w:spacing w:val="-2"/>
          <w:sz w:val="28"/>
          <w:szCs w:val="28"/>
        </w:rPr>
        <w:t>«</w:t>
      </w:r>
      <w:r w:rsidR="007F5802">
        <w:rPr>
          <w:rFonts w:ascii="Times New Roman" w:hAnsi="Times New Roman" w:cs="Times New Roman"/>
          <w:color w:val="000000"/>
          <w:spacing w:val="-2"/>
          <w:sz w:val="28"/>
          <w:szCs w:val="28"/>
        </w:rPr>
        <w:t>0</w:t>
      </w:r>
      <w:r w:rsidR="0082764E">
        <w:rPr>
          <w:rFonts w:ascii="Times New Roman" w:hAnsi="Times New Roman" w:cs="Times New Roman"/>
          <w:color w:val="000000"/>
          <w:spacing w:val="-2"/>
          <w:sz w:val="28"/>
          <w:szCs w:val="28"/>
        </w:rPr>
        <w:t xml:space="preserve">2» июня 2022 г. </w:t>
      </w:r>
      <w:r w:rsidRPr="00BA4FC3">
        <w:rPr>
          <w:rFonts w:ascii="Times New Roman" w:hAnsi="Times New Roman" w:cs="Times New Roman"/>
          <w:color w:val="000000"/>
          <w:spacing w:val="-2"/>
          <w:sz w:val="28"/>
          <w:szCs w:val="28"/>
        </w:rPr>
        <w:t xml:space="preserve"> № </w:t>
      </w:r>
      <w:r w:rsidR="0082764E">
        <w:rPr>
          <w:rFonts w:ascii="Times New Roman" w:hAnsi="Times New Roman" w:cs="Times New Roman"/>
          <w:color w:val="000000"/>
          <w:spacing w:val="-2"/>
          <w:sz w:val="28"/>
          <w:szCs w:val="28"/>
        </w:rPr>
        <w:t>19</w:t>
      </w:r>
    </w:p>
    <w:p w14:paraId="2043C9BB" w14:textId="77777777" w:rsidR="00416339" w:rsidRPr="00BA4FC3" w:rsidRDefault="00416339" w:rsidP="00416339">
      <w:pPr>
        <w:shd w:val="clear" w:color="auto" w:fill="FFFFFF"/>
        <w:autoSpaceDE w:val="0"/>
        <w:autoSpaceDN w:val="0"/>
        <w:adjustRightInd w:val="0"/>
        <w:spacing w:after="0" w:line="240" w:lineRule="auto"/>
        <w:ind w:left="4956"/>
        <w:jc w:val="center"/>
        <w:rPr>
          <w:rFonts w:ascii="Times New Roman" w:hAnsi="Times New Roman" w:cs="Times New Roman"/>
          <w:color w:val="000000"/>
          <w:spacing w:val="-2"/>
          <w:sz w:val="28"/>
          <w:szCs w:val="28"/>
        </w:rPr>
      </w:pPr>
    </w:p>
    <w:p w14:paraId="639ED603" w14:textId="77777777" w:rsidR="009C36A4" w:rsidRPr="00BA4FC3" w:rsidRDefault="00A30053" w:rsidP="0098389D">
      <w:pPr>
        <w:spacing w:after="0" w:line="240" w:lineRule="auto"/>
        <w:jc w:val="center"/>
        <w:rPr>
          <w:rFonts w:ascii="Times New Roman" w:hAnsi="Times New Roman" w:cs="Times New Roman"/>
          <w:b/>
          <w:sz w:val="28"/>
          <w:szCs w:val="28"/>
        </w:rPr>
      </w:pPr>
      <w:r w:rsidRPr="00BA4FC3">
        <w:rPr>
          <w:rFonts w:ascii="Times New Roman" w:hAnsi="Times New Roman" w:cs="Times New Roman"/>
          <w:b/>
          <w:sz w:val="28"/>
          <w:szCs w:val="28"/>
        </w:rPr>
        <w:t xml:space="preserve">Ключевые </w:t>
      </w:r>
      <w:r w:rsidR="00566AE9" w:rsidRPr="00BA4FC3">
        <w:rPr>
          <w:rFonts w:ascii="Times New Roman" w:hAnsi="Times New Roman" w:cs="Times New Roman"/>
          <w:b/>
          <w:color w:val="000000"/>
          <w:sz w:val="28"/>
          <w:szCs w:val="28"/>
        </w:rPr>
        <w:t>показатели</w:t>
      </w:r>
      <w:r w:rsidR="00566AE9" w:rsidRPr="00BA4FC3">
        <w:rPr>
          <w:rFonts w:ascii="Times New Roman" w:hAnsi="Times New Roman" w:cs="Times New Roman"/>
          <w:b/>
          <w:sz w:val="28"/>
          <w:szCs w:val="28"/>
        </w:rPr>
        <w:t xml:space="preserve">, применяемые </w:t>
      </w:r>
    </w:p>
    <w:p w14:paraId="5F850B14" w14:textId="77777777" w:rsidR="009C36A4" w:rsidRPr="00BA4FC3" w:rsidRDefault="00566AE9" w:rsidP="0098389D">
      <w:pPr>
        <w:spacing w:after="0" w:line="240" w:lineRule="auto"/>
        <w:jc w:val="center"/>
        <w:rPr>
          <w:rFonts w:ascii="Times New Roman" w:hAnsi="Times New Roman" w:cs="Times New Roman"/>
          <w:b/>
          <w:color w:val="000000"/>
          <w:sz w:val="28"/>
          <w:szCs w:val="28"/>
        </w:rPr>
      </w:pPr>
      <w:r w:rsidRPr="00BA4FC3">
        <w:rPr>
          <w:rFonts w:ascii="Times New Roman" w:hAnsi="Times New Roman" w:cs="Times New Roman"/>
          <w:b/>
          <w:sz w:val="28"/>
          <w:szCs w:val="28"/>
        </w:rPr>
        <w:t xml:space="preserve">при </w:t>
      </w:r>
      <w:r w:rsidRPr="00BA4FC3">
        <w:rPr>
          <w:rFonts w:ascii="Times New Roman" w:hAnsi="Times New Roman" w:cs="Times New Roman"/>
          <w:b/>
          <w:color w:val="000000"/>
          <w:sz w:val="28"/>
          <w:szCs w:val="28"/>
        </w:rPr>
        <w:t>осуществлении муниципального</w:t>
      </w:r>
      <w:r w:rsidR="003D1661">
        <w:rPr>
          <w:rFonts w:ascii="Times New Roman" w:hAnsi="Times New Roman" w:cs="Times New Roman"/>
          <w:b/>
          <w:color w:val="000000"/>
          <w:sz w:val="28"/>
          <w:szCs w:val="28"/>
        </w:rPr>
        <w:t xml:space="preserve"> дорожного</w:t>
      </w:r>
      <w:r w:rsidRPr="00BA4FC3">
        <w:rPr>
          <w:rFonts w:ascii="Times New Roman" w:hAnsi="Times New Roman" w:cs="Times New Roman"/>
          <w:b/>
          <w:color w:val="000000"/>
          <w:sz w:val="28"/>
          <w:szCs w:val="28"/>
        </w:rPr>
        <w:t xml:space="preserve"> </w:t>
      </w:r>
    </w:p>
    <w:p w14:paraId="0E06DDE1" w14:textId="77777777" w:rsidR="009C36A4" w:rsidRPr="00BA4FC3" w:rsidRDefault="00566AE9" w:rsidP="0098389D">
      <w:pPr>
        <w:spacing w:after="0" w:line="240" w:lineRule="auto"/>
        <w:jc w:val="center"/>
        <w:rPr>
          <w:rFonts w:ascii="Times New Roman" w:hAnsi="Times New Roman" w:cs="Times New Roman"/>
          <w:b/>
          <w:color w:val="000000"/>
          <w:sz w:val="28"/>
          <w:szCs w:val="28"/>
        </w:rPr>
      </w:pPr>
      <w:r w:rsidRPr="00BA4FC3">
        <w:rPr>
          <w:rFonts w:ascii="Times New Roman" w:hAnsi="Times New Roman" w:cs="Times New Roman"/>
          <w:b/>
          <w:color w:val="000000"/>
          <w:sz w:val="28"/>
          <w:szCs w:val="28"/>
        </w:rPr>
        <w:t xml:space="preserve">контроля в границах </w:t>
      </w:r>
      <w:r w:rsidR="00705DB0" w:rsidRPr="00BA4FC3">
        <w:rPr>
          <w:rFonts w:ascii="Times New Roman" w:hAnsi="Times New Roman" w:cs="Times New Roman"/>
          <w:b/>
          <w:color w:val="000000"/>
          <w:sz w:val="28"/>
          <w:szCs w:val="28"/>
        </w:rPr>
        <w:t xml:space="preserve">Новосибирского района </w:t>
      </w:r>
    </w:p>
    <w:p w14:paraId="387AAB86" w14:textId="77777777" w:rsidR="00A7376D" w:rsidRPr="00BA4FC3" w:rsidRDefault="00705DB0" w:rsidP="0098389D">
      <w:pPr>
        <w:spacing w:after="0" w:line="240" w:lineRule="auto"/>
        <w:jc w:val="center"/>
        <w:rPr>
          <w:rFonts w:ascii="Times New Roman" w:hAnsi="Times New Roman" w:cs="Times New Roman"/>
          <w:b/>
          <w:sz w:val="28"/>
          <w:szCs w:val="28"/>
        </w:rPr>
      </w:pPr>
      <w:r w:rsidRPr="00BA4FC3">
        <w:rPr>
          <w:rFonts w:ascii="Times New Roman" w:hAnsi="Times New Roman" w:cs="Times New Roman"/>
          <w:b/>
          <w:color w:val="000000"/>
          <w:sz w:val="28"/>
          <w:szCs w:val="28"/>
        </w:rPr>
        <w:t>Новосибирской области</w:t>
      </w:r>
      <w:r w:rsidR="00566AE9" w:rsidRPr="00BA4FC3">
        <w:rPr>
          <w:rFonts w:ascii="Times New Roman" w:hAnsi="Times New Roman" w:cs="Times New Roman"/>
          <w:b/>
          <w:color w:val="000000"/>
          <w:sz w:val="28"/>
          <w:szCs w:val="28"/>
        </w:rPr>
        <w:t xml:space="preserve"> </w:t>
      </w:r>
      <w:r w:rsidR="00566AE9" w:rsidRPr="00BA4FC3">
        <w:rPr>
          <w:rFonts w:ascii="Times New Roman" w:hAnsi="Times New Roman" w:cs="Times New Roman"/>
          <w:b/>
          <w:sz w:val="28"/>
          <w:szCs w:val="28"/>
        </w:rPr>
        <w:t>и их целевые значения</w:t>
      </w:r>
    </w:p>
    <w:p w14:paraId="551302A7" w14:textId="77777777" w:rsidR="00566AE9" w:rsidRPr="00BA4FC3" w:rsidRDefault="00566AE9" w:rsidP="00577EA0">
      <w:pPr>
        <w:pStyle w:val="Default"/>
        <w:ind w:firstLine="709"/>
        <w:jc w:val="both"/>
        <w:rPr>
          <w:sz w:val="28"/>
          <w:szCs w:val="28"/>
        </w:rPr>
      </w:pPr>
    </w:p>
    <w:p w14:paraId="5559ABBD" w14:textId="77777777" w:rsidR="00A7376D" w:rsidRPr="00BA4FC3" w:rsidRDefault="00577EA0" w:rsidP="00577EA0">
      <w:pPr>
        <w:pStyle w:val="Default"/>
        <w:ind w:firstLine="709"/>
        <w:jc w:val="both"/>
        <w:rPr>
          <w:sz w:val="28"/>
          <w:szCs w:val="28"/>
        </w:rPr>
      </w:pPr>
      <w:r w:rsidRPr="00BA4FC3">
        <w:rPr>
          <w:sz w:val="28"/>
          <w:szCs w:val="28"/>
        </w:rPr>
        <w:t xml:space="preserve">При осуществлении муниципального </w:t>
      </w:r>
      <w:r w:rsidR="003D1661">
        <w:rPr>
          <w:sz w:val="28"/>
          <w:szCs w:val="28"/>
        </w:rPr>
        <w:t>дорожного</w:t>
      </w:r>
      <w:r w:rsidRPr="00BA4FC3">
        <w:rPr>
          <w:sz w:val="28"/>
          <w:szCs w:val="28"/>
        </w:rPr>
        <w:t xml:space="preserve"> контроля </w:t>
      </w:r>
      <w:r w:rsidR="00DE7514" w:rsidRPr="00BA4FC3">
        <w:rPr>
          <w:sz w:val="28"/>
          <w:szCs w:val="28"/>
        </w:rPr>
        <w:t xml:space="preserve">в границах </w:t>
      </w:r>
      <w:r w:rsidR="00705DB0" w:rsidRPr="00BA4FC3">
        <w:rPr>
          <w:sz w:val="28"/>
          <w:szCs w:val="28"/>
        </w:rPr>
        <w:t xml:space="preserve">Новосибирского района Новосибирской области </w:t>
      </w:r>
      <w:r w:rsidRPr="00BA4FC3">
        <w:rPr>
          <w:sz w:val="28"/>
          <w:szCs w:val="28"/>
        </w:rPr>
        <w:t>устанавливаются следующие ключевые показатели и их целевые значения:</w:t>
      </w:r>
    </w:p>
    <w:p w14:paraId="6C1E6127" w14:textId="77777777" w:rsidR="00577EA0" w:rsidRPr="00BA4FC3" w:rsidRDefault="00577EA0" w:rsidP="00577EA0">
      <w:pPr>
        <w:pStyle w:val="Default"/>
        <w:ind w:firstLine="709"/>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30"/>
        <w:gridCol w:w="2693"/>
      </w:tblGrid>
      <w:tr w:rsidR="00A30053" w:rsidRPr="00BA4FC3" w14:paraId="116A1F93" w14:textId="77777777" w:rsidTr="00577EA0">
        <w:trPr>
          <w:trHeight w:val="677"/>
        </w:trPr>
        <w:tc>
          <w:tcPr>
            <w:tcW w:w="7230" w:type="dxa"/>
            <w:vAlign w:val="center"/>
          </w:tcPr>
          <w:p w14:paraId="6481F9CB" w14:textId="77777777" w:rsidR="00A30053" w:rsidRPr="00BA4FC3" w:rsidRDefault="00A30053" w:rsidP="00521465">
            <w:pPr>
              <w:pStyle w:val="Default"/>
              <w:jc w:val="center"/>
              <w:rPr>
                <w:sz w:val="28"/>
                <w:szCs w:val="28"/>
              </w:rPr>
            </w:pPr>
            <w:r w:rsidRPr="00BA4FC3">
              <w:rPr>
                <w:sz w:val="28"/>
                <w:szCs w:val="28"/>
              </w:rPr>
              <w:t>Ключевые показатели</w:t>
            </w:r>
            <w:r w:rsidR="00A7376D" w:rsidRPr="00BA4FC3">
              <w:rPr>
                <w:sz w:val="28"/>
                <w:szCs w:val="28"/>
              </w:rPr>
              <w:t xml:space="preserve"> </w:t>
            </w:r>
          </w:p>
        </w:tc>
        <w:tc>
          <w:tcPr>
            <w:tcW w:w="2693" w:type="dxa"/>
            <w:vAlign w:val="center"/>
          </w:tcPr>
          <w:p w14:paraId="6958DED9" w14:textId="77777777" w:rsidR="00A30053" w:rsidRPr="00BA4FC3" w:rsidRDefault="00A30053" w:rsidP="00A7376D">
            <w:pPr>
              <w:pStyle w:val="Default"/>
              <w:jc w:val="center"/>
              <w:rPr>
                <w:sz w:val="28"/>
                <w:szCs w:val="28"/>
              </w:rPr>
            </w:pPr>
            <w:r w:rsidRPr="00BA4FC3">
              <w:rPr>
                <w:sz w:val="28"/>
                <w:szCs w:val="28"/>
              </w:rPr>
              <w:t>Целевые значения</w:t>
            </w:r>
            <w:r w:rsidR="00A7376D" w:rsidRPr="00BA4FC3">
              <w:rPr>
                <w:sz w:val="28"/>
                <w:szCs w:val="28"/>
              </w:rPr>
              <w:t xml:space="preserve"> </w:t>
            </w:r>
            <w:r w:rsidR="0098389D" w:rsidRPr="00BA4FC3">
              <w:rPr>
                <w:sz w:val="28"/>
                <w:szCs w:val="28"/>
              </w:rPr>
              <w:br/>
            </w:r>
            <w:r w:rsidRPr="00BA4FC3">
              <w:rPr>
                <w:sz w:val="28"/>
                <w:szCs w:val="28"/>
              </w:rPr>
              <w:t>(%)</w:t>
            </w:r>
          </w:p>
        </w:tc>
      </w:tr>
      <w:tr w:rsidR="00A30053" w:rsidRPr="00BA4FC3" w14:paraId="0AAE2BC2" w14:textId="77777777" w:rsidTr="00577EA0">
        <w:trPr>
          <w:trHeight w:val="259"/>
        </w:trPr>
        <w:tc>
          <w:tcPr>
            <w:tcW w:w="7230" w:type="dxa"/>
          </w:tcPr>
          <w:p w14:paraId="2F49FDBB" w14:textId="77777777" w:rsidR="00A30053" w:rsidRPr="00BA4FC3" w:rsidRDefault="00A30053">
            <w:pPr>
              <w:pStyle w:val="Default"/>
              <w:rPr>
                <w:sz w:val="28"/>
                <w:szCs w:val="28"/>
              </w:rPr>
            </w:pPr>
            <w:r w:rsidRPr="00BA4FC3">
              <w:rPr>
                <w:sz w:val="28"/>
                <w:szCs w:val="28"/>
              </w:rPr>
              <w:t>Процент устраненных нарушений обязательных требований от числа выявленных нарушений обязательных требований</w:t>
            </w:r>
          </w:p>
        </w:tc>
        <w:tc>
          <w:tcPr>
            <w:tcW w:w="2693" w:type="dxa"/>
          </w:tcPr>
          <w:p w14:paraId="4497B2AB" w14:textId="77777777" w:rsidR="00A30053" w:rsidRPr="00BA4FC3" w:rsidRDefault="00A30053" w:rsidP="00A7376D">
            <w:pPr>
              <w:pStyle w:val="Default"/>
              <w:jc w:val="center"/>
              <w:rPr>
                <w:sz w:val="28"/>
                <w:szCs w:val="28"/>
              </w:rPr>
            </w:pPr>
            <w:r w:rsidRPr="00BA4FC3">
              <w:rPr>
                <w:sz w:val="28"/>
                <w:szCs w:val="28"/>
              </w:rPr>
              <w:t>70</w:t>
            </w:r>
          </w:p>
        </w:tc>
      </w:tr>
      <w:tr w:rsidR="00A30053" w:rsidRPr="00BA4FC3" w14:paraId="1A6EB47F" w14:textId="77777777" w:rsidTr="00577EA0">
        <w:trPr>
          <w:trHeight w:val="409"/>
        </w:trPr>
        <w:tc>
          <w:tcPr>
            <w:tcW w:w="7230" w:type="dxa"/>
          </w:tcPr>
          <w:p w14:paraId="56D15897" w14:textId="77777777" w:rsidR="00A30053" w:rsidRPr="00BA4FC3" w:rsidRDefault="00A30053">
            <w:pPr>
              <w:pStyle w:val="Default"/>
              <w:rPr>
                <w:sz w:val="28"/>
                <w:szCs w:val="28"/>
              </w:rPr>
            </w:pPr>
            <w:r w:rsidRPr="00BA4FC3">
              <w:rPr>
                <w:sz w:val="28"/>
                <w:szCs w:val="28"/>
              </w:rPr>
              <w:t>Процент</w:t>
            </w:r>
            <w:r w:rsidR="00A7376D" w:rsidRPr="00BA4FC3">
              <w:rPr>
                <w:sz w:val="28"/>
                <w:szCs w:val="28"/>
              </w:rPr>
              <w:t xml:space="preserve"> </w:t>
            </w:r>
            <w:r w:rsidRPr="00BA4FC3">
              <w:rPr>
                <w:sz w:val="28"/>
                <w:szCs w:val="28"/>
              </w:rPr>
              <w:t>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2693" w:type="dxa"/>
          </w:tcPr>
          <w:p w14:paraId="38406BA7" w14:textId="77777777" w:rsidR="00A30053" w:rsidRPr="00BA4FC3" w:rsidRDefault="00A30053" w:rsidP="00A7376D">
            <w:pPr>
              <w:pStyle w:val="Default"/>
              <w:jc w:val="center"/>
              <w:rPr>
                <w:sz w:val="28"/>
                <w:szCs w:val="28"/>
              </w:rPr>
            </w:pPr>
            <w:r w:rsidRPr="00BA4FC3">
              <w:rPr>
                <w:sz w:val="28"/>
                <w:szCs w:val="28"/>
              </w:rPr>
              <w:t>0</w:t>
            </w:r>
          </w:p>
        </w:tc>
      </w:tr>
      <w:tr w:rsidR="00A30053" w:rsidRPr="00BA4FC3" w14:paraId="6B487B55" w14:textId="77777777" w:rsidTr="00577EA0">
        <w:trPr>
          <w:trHeight w:val="247"/>
        </w:trPr>
        <w:tc>
          <w:tcPr>
            <w:tcW w:w="7230" w:type="dxa"/>
          </w:tcPr>
          <w:p w14:paraId="240F22E9" w14:textId="77777777" w:rsidR="00A30053" w:rsidRPr="00BA4FC3" w:rsidRDefault="00A30053" w:rsidP="0076603E">
            <w:pPr>
              <w:pStyle w:val="Default"/>
              <w:rPr>
                <w:sz w:val="28"/>
                <w:szCs w:val="28"/>
              </w:rPr>
            </w:pPr>
            <w:r w:rsidRPr="00BA4FC3">
              <w:rPr>
                <w:sz w:val="28"/>
                <w:szCs w:val="28"/>
              </w:rPr>
              <w:t>Процент отм</w:t>
            </w:r>
            <w:r w:rsidR="0076603E">
              <w:rPr>
                <w:sz w:val="28"/>
                <w:szCs w:val="28"/>
              </w:rPr>
              <w:t xml:space="preserve">ененных результатов контрольных </w:t>
            </w:r>
            <w:r w:rsidRPr="00BA4FC3">
              <w:rPr>
                <w:sz w:val="28"/>
                <w:szCs w:val="28"/>
              </w:rPr>
              <w:t xml:space="preserve">мероприятий </w:t>
            </w:r>
          </w:p>
        </w:tc>
        <w:tc>
          <w:tcPr>
            <w:tcW w:w="2693" w:type="dxa"/>
          </w:tcPr>
          <w:p w14:paraId="73BB1604" w14:textId="77777777" w:rsidR="00A30053" w:rsidRPr="00BA4FC3" w:rsidRDefault="00A30053" w:rsidP="00A7376D">
            <w:pPr>
              <w:pStyle w:val="Default"/>
              <w:jc w:val="center"/>
              <w:rPr>
                <w:sz w:val="28"/>
                <w:szCs w:val="28"/>
              </w:rPr>
            </w:pPr>
            <w:r w:rsidRPr="00BA4FC3">
              <w:rPr>
                <w:sz w:val="28"/>
                <w:szCs w:val="28"/>
              </w:rPr>
              <w:t>0</w:t>
            </w:r>
          </w:p>
        </w:tc>
      </w:tr>
      <w:tr w:rsidR="00A30053" w:rsidRPr="00BA4FC3" w14:paraId="14264F00" w14:textId="77777777" w:rsidTr="00577EA0">
        <w:trPr>
          <w:trHeight w:val="385"/>
        </w:trPr>
        <w:tc>
          <w:tcPr>
            <w:tcW w:w="7230" w:type="dxa"/>
          </w:tcPr>
          <w:p w14:paraId="56B04AAA" w14:textId="77777777" w:rsidR="00A30053" w:rsidRPr="00BA4FC3" w:rsidRDefault="00A30053" w:rsidP="00A6465D">
            <w:pPr>
              <w:pStyle w:val="Default"/>
              <w:rPr>
                <w:sz w:val="28"/>
                <w:szCs w:val="28"/>
              </w:rPr>
            </w:pPr>
            <w:r w:rsidRPr="00BA4FC3">
              <w:rPr>
                <w:sz w:val="28"/>
                <w:szCs w:val="28"/>
              </w:rPr>
              <w:t xml:space="preserve">Процент внесенных судебных решений о назначении административного наказания по материалам органа муниципального контроля </w:t>
            </w:r>
          </w:p>
        </w:tc>
        <w:tc>
          <w:tcPr>
            <w:tcW w:w="2693" w:type="dxa"/>
          </w:tcPr>
          <w:p w14:paraId="442D2D0E" w14:textId="77777777" w:rsidR="00A30053" w:rsidRPr="00BA4FC3" w:rsidRDefault="00A30053" w:rsidP="00A7376D">
            <w:pPr>
              <w:pStyle w:val="Default"/>
              <w:jc w:val="center"/>
              <w:rPr>
                <w:sz w:val="28"/>
                <w:szCs w:val="28"/>
              </w:rPr>
            </w:pPr>
            <w:r w:rsidRPr="00BA4FC3">
              <w:rPr>
                <w:sz w:val="28"/>
                <w:szCs w:val="28"/>
              </w:rPr>
              <w:t>95</w:t>
            </w:r>
          </w:p>
        </w:tc>
      </w:tr>
    </w:tbl>
    <w:p w14:paraId="1CB16F78" w14:textId="77777777" w:rsidR="00C10591" w:rsidRPr="00BA4FC3" w:rsidRDefault="00C10591" w:rsidP="00416339">
      <w:pPr>
        <w:autoSpaceDE w:val="0"/>
        <w:autoSpaceDN w:val="0"/>
        <w:adjustRightInd w:val="0"/>
        <w:spacing w:after="0" w:line="240" w:lineRule="auto"/>
        <w:rPr>
          <w:rFonts w:ascii="Times New Roman" w:hAnsi="Times New Roman" w:cs="Times New Roman"/>
          <w:sz w:val="28"/>
          <w:szCs w:val="28"/>
        </w:rPr>
      </w:pPr>
    </w:p>
    <w:p w14:paraId="5E0E1879" w14:textId="77777777" w:rsidR="00C10591" w:rsidRPr="00BA4FC3" w:rsidRDefault="00C10591">
      <w:pPr>
        <w:rPr>
          <w:rFonts w:ascii="Times New Roman" w:hAnsi="Times New Roman" w:cs="Times New Roman"/>
          <w:sz w:val="28"/>
          <w:szCs w:val="28"/>
        </w:rPr>
      </w:pPr>
      <w:r w:rsidRPr="00BA4FC3">
        <w:rPr>
          <w:rFonts w:ascii="Times New Roman" w:hAnsi="Times New Roman" w:cs="Times New Roman"/>
          <w:sz w:val="28"/>
          <w:szCs w:val="28"/>
        </w:rPr>
        <w:br w:type="page"/>
      </w:r>
    </w:p>
    <w:p w14:paraId="5DCDB78A" w14:textId="77777777" w:rsidR="00C10591" w:rsidRPr="00BA4FC3" w:rsidRDefault="009C36A4" w:rsidP="009C36A4">
      <w:pPr>
        <w:autoSpaceDE w:val="0"/>
        <w:autoSpaceDN w:val="0"/>
        <w:adjustRightInd w:val="0"/>
        <w:spacing w:after="0" w:line="240" w:lineRule="auto"/>
        <w:ind w:left="5954"/>
        <w:rPr>
          <w:rFonts w:ascii="Times New Roman" w:hAnsi="Times New Roman" w:cs="Times New Roman"/>
          <w:color w:val="000000"/>
          <w:spacing w:val="-2"/>
          <w:sz w:val="28"/>
          <w:szCs w:val="28"/>
        </w:rPr>
      </w:pPr>
      <w:r w:rsidRPr="00BA4FC3">
        <w:rPr>
          <w:rFonts w:ascii="Times New Roman" w:hAnsi="Times New Roman" w:cs="Times New Roman"/>
          <w:color w:val="000000"/>
          <w:spacing w:val="-2"/>
          <w:sz w:val="28"/>
          <w:szCs w:val="28"/>
        </w:rPr>
        <w:lastRenderedPageBreak/>
        <w:t xml:space="preserve">ПРИЛОЖЕНИЕ № </w:t>
      </w:r>
      <w:r w:rsidR="00C10591" w:rsidRPr="00BA4FC3">
        <w:rPr>
          <w:rFonts w:ascii="Times New Roman" w:hAnsi="Times New Roman" w:cs="Times New Roman"/>
          <w:color w:val="000000"/>
          <w:spacing w:val="-2"/>
          <w:sz w:val="28"/>
          <w:szCs w:val="28"/>
        </w:rPr>
        <w:t>2</w:t>
      </w:r>
    </w:p>
    <w:p w14:paraId="38072451" w14:textId="1F349DB4" w:rsidR="00C10591" w:rsidRPr="00BA4FC3" w:rsidRDefault="00C10591" w:rsidP="009C36A4">
      <w:pPr>
        <w:autoSpaceDE w:val="0"/>
        <w:autoSpaceDN w:val="0"/>
        <w:adjustRightInd w:val="0"/>
        <w:spacing w:after="0" w:line="240" w:lineRule="auto"/>
        <w:ind w:left="5954"/>
        <w:rPr>
          <w:rFonts w:ascii="Times New Roman" w:hAnsi="Times New Roman" w:cs="Times New Roman"/>
          <w:color w:val="000000"/>
          <w:spacing w:val="-2"/>
          <w:sz w:val="28"/>
          <w:szCs w:val="28"/>
        </w:rPr>
      </w:pPr>
      <w:r w:rsidRPr="00BA4FC3">
        <w:rPr>
          <w:rFonts w:ascii="Times New Roman" w:hAnsi="Times New Roman" w:cs="Times New Roman"/>
          <w:color w:val="000000"/>
          <w:spacing w:val="-2"/>
          <w:sz w:val="28"/>
          <w:szCs w:val="28"/>
        </w:rPr>
        <w:t xml:space="preserve">к решению Совета депутатов </w:t>
      </w:r>
      <w:r w:rsidR="00705DB0" w:rsidRPr="00BA4FC3">
        <w:rPr>
          <w:rFonts w:ascii="Times New Roman" w:hAnsi="Times New Roman" w:cs="Times New Roman"/>
          <w:color w:val="000000"/>
          <w:spacing w:val="-2"/>
          <w:sz w:val="28"/>
          <w:szCs w:val="28"/>
        </w:rPr>
        <w:t xml:space="preserve">Новосибирского района Новосибирской области </w:t>
      </w:r>
      <w:r w:rsidR="0082764E">
        <w:rPr>
          <w:rFonts w:ascii="Times New Roman" w:hAnsi="Times New Roman" w:cs="Times New Roman"/>
          <w:color w:val="000000"/>
          <w:spacing w:val="-2"/>
          <w:sz w:val="28"/>
          <w:szCs w:val="28"/>
        </w:rPr>
        <w:t xml:space="preserve"> </w:t>
      </w:r>
    </w:p>
    <w:p w14:paraId="5616845F" w14:textId="77777777" w:rsidR="007F5802" w:rsidRPr="00BA4FC3" w:rsidRDefault="007F5802" w:rsidP="007F5802">
      <w:pPr>
        <w:shd w:val="clear" w:color="auto" w:fill="FFFFFF"/>
        <w:autoSpaceDE w:val="0"/>
        <w:autoSpaceDN w:val="0"/>
        <w:adjustRightInd w:val="0"/>
        <w:spacing w:after="0" w:line="240" w:lineRule="auto"/>
        <w:ind w:left="5954"/>
        <w:rPr>
          <w:rFonts w:ascii="Times New Roman" w:hAnsi="Times New Roman" w:cs="Times New Roman"/>
          <w:color w:val="000000"/>
          <w:spacing w:val="-2"/>
          <w:sz w:val="28"/>
          <w:szCs w:val="28"/>
        </w:rPr>
      </w:pPr>
      <w:r w:rsidRPr="00BA4FC3">
        <w:rPr>
          <w:rFonts w:ascii="Times New Roman" w:hAnsi="Times New Roman" w:cs="Times New Roman"/>
          <w:color w:val="000000"/>
          <w:spacing w:val="-2"/>
          <w:sz w:val="28"/>
          <w:szCs w:val="28"/>
        </w:rPr>
        <w:t xml:space="preserve">от </w:t>
      </w:r>
      <w:r>
        <w:rPr>
          <w:rFonts w:ascii="Times New Roman" w:hAnsi="Times New Roman" w:cs="Times New Roman"/>
          <w:color w:val="000000"/>
          <w:spacing w:val="-2"/>
          <w:sz w:val="28"/>
          <w:szCs w:val="28"/>
        </w:rPr>
        <w:t xml:space="preserve">«02» июня 2022 г. </w:t>
      </w:r>
      <w:r w:rsidRPr="00BA4FC3">
        <w:rPr>
          <w:rFonts w:ascii="Times New Roman" w:hAnsi="Times New Roman" w:cs="Times New Roman"/>
          <w:color w:val="000000"/>
          <w:spacing w:val="-2"/>
          <w:sz w:val="28"/>
          <w:szCs w:val="28"/>
        </w:rPr>
        <w:t xml:space="preserve"> № </w:t>
      </w:r>
      <w:r>
        <w:rPr>
          <w:rFonts w:ascii="Times New Roman" w:hAnsi="Times New Roman" w:cs="Times New Roman"/>
          <w:color w:val="000000"/>
          <w:spacing w:val="-2"/>
          <w:sz w:val="28"/>
          <w:szCs w:val="28"/>
        </w:rPr>
        <w:t>19</w:t>
      </w:r>
    </w:p>
    <w:p w14:paraId="45B4C8B9" w14:textId="77777777" w:rsidR="00C10591" w:rsidRPr="00BA4FC3" w:rsidRDefault="00C10591" w:rsidP="00416339">
      <w:pPr>
        <w:autoSpaceDE w:val="0"/>
        <w:autoSpaceDN w:val="0"/>
        <w:adjustRightInd w:val="0"/>
        <w:spacing w:after="0" w:line="240" w:lineRule="auto"/>
        <w:rPr>
          <w:rFonts w:ascii="Times New Roman" w:hAnsi="Times New Roman" w:cs="Times New Roman"/>
          <w:sz w:val="28"/>
          <w:szCs w:val="28"/>
        </w:rPr>
      </w:pPr>
    </w:p>
    <w:p w14:paraId="43853CB2" w14:textId="77777777" w:rsidR="009C36A4" w:rsidRPr="00BA4FC3" w:rsidRDefault="0098389D" w:rsidP="0098389D">
      <w:pPr>
        <w:autoSpaceDE w:val="0"/>
        <w:autoSpaceDN w:val="0"/>
        <w:adjustRightInd w:val="0"/>
        <w:spacing w:after="0" w:line="240" w:lineRule="auto"/>
        <w:jc w:val="center"/>
        <w:rPr>
          <w:rFonts w:ascii="Times New Roman" w:hAnsi="Times New Roman" w:cs="Times New Roman"/>
          <w:b/>
          <w:sz w:val="28"/>
          <w:szCs w:val="28"/>
        </w:rPr>
      </w:pPr>
      <w:r w:rsidRPr="00BA4FC3">
        <w:rPr>
          <w:rFonts w:ascii="Times New Roman" w:hAnsi="Times New Roman" w:cs="Times New Roman"/>
          <w:b/>
          <w:bCs/>
          <w:sz w:val="28"/>
          <w:szCs w:val="28"/>
        </w:rPr>
        <w:t>И</w:t>
      </w:r>
      <w:r w:rsidR="00A30053" w:rsidRPr="00BA4FC3">
        <w:rPr>
          <w:rFonts w:ascii="Times New Roman" w:hAnsi="Times New Roman" w:cs="Times New Roman"/>
          <w:b/>
          <w:bCs/>
          <w:sz w:val="28"/>
          <w:szCs w:val="28"/>
        </w:rPr>
        <w:t xml:space="preserve">ндикативные </w:t>
      </w:r>
      <w:r w:rsidR="005C0716" w:rsidRPr="00BA4FC3">
        <w:rPr>
          <w:rFonts w:ascii="Times New Roman" w:hAnsi="Times New Roman" w:cs="Times New Roman"/>
          <w:b/>
          <w:color w:val="000000"/>
          <w:sz w:val="28"/>
          <w:szCs w:val="28"/>
        </w:rPr>
        <w:t>показатели</w:t>
      </w:r>
      <w:r w:rsidR="005C0716" w:rsidRPr="00BA4FC3">
        <w:rPr>
          <w:rFonts w:ascii="Times New Roman" w:hAnsi="Times New Roman" w:cs="Times New Roman"/>
          <w:b/>
          <w:sz w:val="28"/>
          <w:szCs w:val="28"/>
        </w:rPr>
        <w:t xml:space="preserve">, применяемые </w:t>
      </w:r>
    </w:p>
    <w:p w14:paraId="69764A2F" w14:textId="77777777" w:rsidR="009C36A4" w:rsidRPr="00BA4FC3" w:rsidRDefault="005C0716" w:rsidP="0098389D">
      <w:pPr>
        <w:autoSpaceDE w:val="0"/>
        <w:autoSpaceDN w:val="0"/>
        <w:adjustRightInd w:val="0"/>
        <w:spacing w:after="0" w:line="240" w:lineRule="auto"/>
        <w:jc w:val="center"/>
        <w:rPr>
          <w:rFonts w:ascii="Times New Roman" w:hAnsi="Times New Roman" w:cs="Times New Roman"/>
          <w:b/>
          <w:color w:val="000000"/>
          <w:sz w:val="28"/>
          <w:szCs w:val="28"/>
        </w:rPr>
      </w:pPr>
      <w:r w:rsidRPr="00BA4FC3">
        <w:rPr>
          <w:rFonts w:ascii="Times New Roman" w:hAnsi="Times New Roman" w:cs="Times New Roman"/>
          <w:b/>
          <w:sz w:val="28"/>
          <w:szCs w:val="28"/>
        </w:rPr>
        <w:t xml:space="preserve">при </w:t>
      </w:r>
      <w:r w:rsidRPr="00BA4FC3">
        <w:rPr>
          <w:rFonts w:ascii="Times New Roman" w:hAnsi="Times New Roman" w:cs="Times New Roman"/>
          <w:b/>
          <w:color w:val="000000"/>
          <w:sz w:val="28"/>
          <w:szCs w:val="28"/>
        </w:rPr>
        <w:t xml:space="preserve">осуществлении муниципального </w:t>
      </w:r>
      <w:r w:rsidR="003D1661">
        <w:rPr>
          <w:rFonts w:ascii="Times New Roman" w:hAnsi="Times New Roman" w:cs="Times New Roman"/>
          <w:b/>
          <w:color w:val="000000"/>
          <w:sz w:val="28"/>
          <w:szCs w:val="28"/>
        </w:rPr>
        <w:t>дорожного</w:t>
      </w:r>
      <w:r w:rsidRPr="00BA4FC3">
        <w:rPr>
          <w:rFonts w:ascii="Times New Roman" w:hAnsi="Times New Roman" w:cs="Times New Roman"/>
          <w:b/>
          <w:color w:val="000000"/>
          <w:sz w:val="28"/>
          <w:szCs w:val="28"/>
        </w:rPr>
        <w:t xml:space="preserve"> </w:t>
      </w:r>
    </w:p>
    <w:p w14:paraId="7A08DEE3" w14:textId="77777777" w:rsidR="009C36A4" w:rsidRPr="00BA4FC3" w:rsidRDefault="005C0716" w:rsidP="0098389D">
      <w:pPr>
        <w:autoSpaceDE w:val="0"/>
        <w:autoSpaceDN w:val="0"/>
        <w:adjustRightInd w:val="0"/>
        <w:spacing w:after="0" w:line="240" w:lineRule="auto"/>
        <w:jc w:val="center"/>
        <w:rPr>
          <w:rFonts w:ascii="Times New Roman" w:hAnsi="Times New Roman" w:cs="Times New Roman"/>
          <w:b/>
          <w:color w:val="000000"/>
          <w:sz w:val="28"/>
          <w:szCs w:val="28"/>
        </w:rPr>
      </w:pPr>
      <w:r w:rsidRPr="00BA4FC3">
        <w:rPr>
          <w:rFonts w:ascii="Times New Roman" w:hAnsi="Times New Roman" w:cs="Times New Roman"/>
          <w:b/>
          <w:color w:val="000000"/>
          <w:sz w:val="28"/>
          <w:szCs w:val="28"/>
        </w:rPr>
        <w:t xml:space="preserve">контроля в границах </w:t>
      </w:r>
      <w:r w:rsidR="00705DB0" w:rsidRPr="00BA4FC3">
        <w:rPr>
          <w:rFonts w:ascii="Times New Roman" w:hAnsi="Times New Roman" w:cs="Times New Roman"/>
          <w:b/>
          <w:color w:val="000000"/>
          <w:sz w:val="28"/>
          <w:szCs w:val="28"/>
        </w:rPr>
        <w:t xml:space="preserve">Новосибирского района </w:t>
      </w:r>
    </w:p>
    <w:p w14:paraId="415BA74C" w14:textId="77777777" w:rsidR="00A30053" w:rsidRPr="00BA4FC3" w:rsidRDefault="00705DB0" w:rsidP="0098389D">
      <w:pPr>
        <w:autoSpaceDE w:val="0"/>
        <w:autoSpaceDN w:val="0"/>
        <w:adjustRightInd w:val="0"/>
        <w:spacing w:after="0" w:line="240" w:lineRule="auto"/>
        <w:jc w:val="center"/>
        <w:rPr>
          <w:rFonts w:ascii="Times New Roman" w:hAnsi="Times New Roman" w:cs="Times New Roman"/>
          <w:b/>
          <w:sz w:val="28"/>
          <w:szCs w:val="28"/>
        </w:rPr>
      </w:pPr>
      <w:r w:rsidRPr="00BA4FC3">
        <w:rPr>
          <w:rFonts w:ascii="Times New Roman" w:hAnsi="Times New Roman" w:cs="Times New Roman"/>
          <w:b/>
          <w:color w:val="000000"/>
          <w:sz w:val="28"/>
          <w:szCs w:val="28"/>
        </w:rPr>
        <w:t>Новосибирской области</w:t>
      </w:r>
      <w:r w:rsidRPr="00BA4FC3">
        <w:rPr>
          <w:sz w:val="28"/>
          <w:szCs w:val="28"/>
        </w:rPr>
        <w:t xml:space="preserve"> </w:t>
      </w:r>
    </w:p>
    <w:p w14:paraId="742DD9C2" w14:textId="77777777" w:rsidR="0098389D" w:rsidRPr="00BA4FC3" w:rsidRDefault="0098389D" w:rsidP="0098389D">
      <w:pPr>
        <w:pStyle w:val="Default"/>
        <w:ind w:firstLine="709"/>
        <w:rPr>
          <w:sz w:val="28"/>
          <w:szCs w:val="28"/>
        </w:rPr>
      </w:pPr>
    </w:p>
    <w:p w14:paraId="1E07EECD" w14:textId="77777777" w:rsidR="00A30053" w:rsidRPr="00BA4FC3" w:rsidRDefault="00A30053" w:rsidP="0098389D">
      <w:pPr>
        <w:pStyle w:val="Default"/>
        <w:ind w:firstLine="709"/>
        <w:jc w:val="both"/>
        <w:rPr>
          <w:sz w:val="28"/>
          <w:szCs w:val="28"/>
        </w:rPr>
      </w:pPr>
      <w:r w:rsidRPr="00BA4FC3">
        <w:rPr>
          <w:sz w:val="28"/>
          <w:szCs w:val="28"/>
        </w:rPr>
        <w:t xml:space="preserve">При осуществлении муниципального </w:t>
      </w:r>
      <w:r w:rsidR="003D1661">
        <w:rPr>
          <w:sz w:val="28"/>
          <w:szCs w:val="28"/>
        </w:rPr>
        <w:t xml:space="preserve">дорожного </w:t>
      </w:r>
      <w:r w:rsidRPr="00BA4FC3">
        <w:rPr>
          <w:sz w:val="28"/>
          <w:szCs w:val="28"/>
        </w:rPr>
        <w:t xml:space="preserve">контроля </w:t>
      </w:r>
      <w:r w:rsidR="00DE7514" w:rsidRPr="00BA4FC3">
        <w:rPr>
          <w:sz w:val="28"/>
          <w:szCs w:val="28"/>
        </w:rPr>
        <w:t xml:space="preserve">в границах </w:t>
      </w:r>
      <w:r w:rsidR="00705DB0" w:rsidRPr="00BA4FC3">
        <w:rPr>
          <w:sz w:val="28"/>
          <w:szCs w:val="28"/>
        </w:rPr>
        <w:t>Новосибирского района Новосибирской области</w:t>
      </w:r>
      <w:r w:rsidR="009C36A4" w:rsidRPr="00BA4FC3">
        <w:rPr>
          <w:sz w:val="28"/>
          <w:szCs w:val="28"/>
        </w:rPr>
        <w:t xml:space="preserve"> </w:t>
      </w:r>
      <w:r w:rsidRPr="00BA4FC3">
        <w:rPr>
          <w:sz w:val="28"/>
          <w:szCs w:val="28"/>
        </w:rPr>
        <w:t xml:space="preserve">устанавливаются следующие индикативные показатели: </w:t>
      </w:r>
    </w:p>
    <w:p w14:paraId="3160E3BF" w14:textId="77777777" w:rsidR="00440198" w:rsidRPr="00440198" w:rsidRDefault="0076603E" w:rsidP="0044019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440198" w:rsidRPr="00440198">
        <w:rPr>
          <w:rFonts w:ascii="Times New Roman" w:hAnsi="Times New Roman" w:cs="Times New Roman"/>
          <w:sz w:val="28"/>
          <w:szCs w:val="28"/>
        </w:rPr>
        <w:t>. Количество внеплановых контрольных мероприятий, проведенных за отчетный период.</w:t>
      </w:r>
    </w:p>
    <w:p w14:paraId="6D0DF5D8" w14:textId="77777777" w:rsidR="00440198" w:rsidRPr="00440198" w:rsidRDefault="0076603E" w:rsidP="0044019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440198" w:rsidRPr="00440198">
        <w:rPr>
          <w:rFonts w:ascii="Times New Roman" w:hAnsi="Times New Roman" w:cs="Times New Roman"/>
          <w:sz w:val="28"/>
          <w:szCs w:val="28"/>
        </w:rPr>
        <w:t>. Количество внеплановых контрольных мероприятий, проведенных за отчетный период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14:paraId="4B9D490B" w14:textId="77777777" w:rsidR="00440198" w:rsidRPr="00440198" w:rsidRDefault="0076603E" w:rsidP="0044019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440198" w:rsidRPr="00440198">
        <w:rPr>
          <w:rFonts w:ascii="Times New Roman" w:hAnsi="Times New Roman" w:cs="Times New Roman"/>
          <w:sz w:val="28"/>
          <w:szCs w:val="28"/>
        </w:rPr>
        <w:t>. Общее количество контрольных мероприятий с взаимодействием</w:t>
      </w:r>
      <w:r>
        <w:rPr>
          <w:rFonts w:ascii="Times New Roman" w:hAnsi="Times New Roman" w:cs="Times New Roman"/>
          <w:sz w:val="28"/>
          <w:szCs w:val="28"/>
        </w:rPr>
        <w:t xml:space="preserve"> с контролируемыми лицами</w:t>
      </w:r>
      <w:r w:rsidR="00440198" w:rsidRPr="00440198">
        <w:rPr>
          <w:rFonts w:ascii="Times New Roman" w:hAnsi="Times New Roman" w:cs="Times New Roman"/>
          <w:sz w:val="28"/>
          <w:szCs w:val="28"/>
        </w:rPr>
        <w:t>, проведенных за отчетный период.</w:t>
      </w:r>
    </w:p>
    <w:p w14:paraId="6C080249" w14:textId="77777777" w:rsidR="00440198" w:rsidRPr="00440198" w:rsidRDefault="0076603E" w:rsidP="0044019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440198" w:rsidRPr="00440198">
        <w:rPr>
          <w:rFonts w:ascii="Times New Roman" w:hAnsi="Times New Roman" w:cs="Times New Roman"/>
          <w:sz w:val="28"/>
          <w:szCs w:val="28"/>
        </w:rPr>
        <w:t xml:space="preserve">. Количество контрольных мероприятий с взаимодействием </w:t>
      </w:r>
      <w:r>
        <w:rPr>
          <w:rFonts w:ascii="Times New Roman" w:hAnsi="Times New Roman" w:cs="Times New Roman"/>
          <w:sz w:val="28"/>
          <w:szCs w:val="28"/>
        </w:rPr>
        <w:t>с контролируемыми лицами</w:t>
      </w:r>
      <w:r w:rsidRPr="00440198">
        <w:rPr>
          <w:rFonts w:ascii="Times New Roman" w:hAnsi="Times New Roman" w:cs="Times New Roman"/>
          <w:sz w:val="28"/>
          <w:szCs w:val="28"/>
        </w:rPr>
        <w:t xml:space="preserve"> </w:t>
      </w:r>
      <w:r w:rsidR="00440198" w:rsidRPr="00440198">
        <w:rPr>
          <w:rFonts w:ascii="Times New Roman" w:hAnsi="Times New Roman" w:cs="Times New Roman"/>
          <w:sz w:val="28"/>
          <w:szCs w:val="28"/>
        </w:rPr>
        <w:t>по каждому виду контрольных мероприятий, проведенных за отчетный период.</w:t>
      </w:r>
    </w:p>
    <w:p w14:paraId="0A4C9BD1" w14:textId="77777777" w:rsidR="00440198" w:rsidRPr="00440198" w:rsidRDefault="0076603E" w:rsidP="0044019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440198" w:rsidRPr="00440198">
        <w:rPr>
          <w:rFonts w:ascii="Times New Roman" w:hAnsi="Times New Roman" w:cs="Times New Roman"/>
          <w:sz w:val="28"/>
          <w:szCs w:val="28"/>
        </w:rPr>
        <w:t>. Количество контрольных мероприятий, проведенных с использованием средств дистанционного взаимодействия</w:t>
      </w:r>
      <w:r>
        <w:rPr>
          <w:rFonts w:ascii="Times New Roman" w:hAnsi="Times New Roman" w:cs="Times New Roman"/>
          <w:sz w:val="28"/>
          <w:szCs w:val="28"/>
        </w:rPr>
        <w:t xml:space="preserve"> с контролируемыми лицами</w:t>
      </w:r>
      <w:r w:rsidR="00440198" w:rsidRPr="00440198">
        <w:rPr>
          <w:rFonts w:ascii="Times New Roman" w:hAnsi="Times New Roman" w:cs="Times New Roman"/>
          <w:sz w:val="28"/>
          <w:szCs w:val="28"/>
        </w:rPr>
        <w:t>, за отчетный период.</w:t>
      </w:r>
    </w:p>
    <w:p w14:paraId="3802469E" w14:textId="77777777" w:rsidR="00440198" w:rsidRPr="00440198" w:rsidRDefault="0076603E" w:rsidP="0044019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440198" w:rsidRPr="00440198">
        <w:rPr>
          <w:rFonts w:ascii="Times New Roman" w:hAnsi="Times New Roman" w:cs="Times New Roman"/>
          <w:sz w:val="28"/>
          <w:szCs w:val="28"/>
        </w:rPr>
        <w:t>. Количество контрольных мероприятий, по результатам которых выявлены нарушения обязательных требований, за отчетный период.</w:t>
      </w:r>
    </w:p>
    <w:p w14:paraId="4A5BDCE3" w14:textId="77777777" w:rsidR="00440198" w:rsidRPr="00440198" w:rsidRDefault="0076603E" w:rsidP="0044019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00440198" w:rsidRPr="00440198">
        <w:rPr>
          <w:rFonts w:ascii="Times New Roman" w:hAnsi="Times New Roman" w:cs="Times New Roman"/>
          <w:sz w:val="28"/>
          <w:szCs w:val="28"/>
        </w:rPr>
        <w:t>. Количество контрольных мероприятий, по итогам которых возбуждены дела об административных правонарушениях, за отчетный период.</w:t>
      </w:r>
    </w:p>
    <w:p w14:paraId="4135C0DD" w14:textId="77777777" w:rsidR="00440198" w:rsidRPr="00440198" w:rsidRDefault="0076603E" w:rsidP="0044019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00440198" w:rsidRPr="00440198">
        <w:rPr>
          <w:rFonts w:ascii="Times New Roman" w:hAnsi="Times New Roman" w:cs="Times New Roman"/>
          <w:sz w:val="28"/>
          <w:szCs w:val="28"/>
        </w:rPr>
        <w:t>. Сумма административных штрафов, наложенных по результатам контрольных мероприятий, за отчетный период.</w:t>
      </w:r>
    </w:p>
    <w:p w14:paraId="4634B44E" w14:textId="77777777" w:rsidR="00440198" w:rsidRPr="00440198" w:rsidRDefault="0076603E" w:rsidP="0044019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00440198" w:rsidRPr="00440198">
        <w:rPr>
          <w:rFonts w:ascii="Times New Roman" w:hAnsi="Times New Roman" w:cs="Times New Roman"/>
          <w:sz w:val="28"/>
          <w:szCs w:val="28"/>
        </w:rPr>
        <w:t>. Количество направленных в органы прокуратуры заявлений о согласовании проведения контрольных мероприятий, за отчетный период.</w:t>
      </w:r>
    </w:p>
    <w:p w14:paraId="6EF5DBE4" w14:textId="77777777" w:rsidR="00440198" w:rsidRPr="00440198" w:rsidRDefault="0076603E" w:rsidP="0044019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w:t>
      </w:r>
      <w:r w:rsidR="00440198" w:rsidRPr="00440198">
        <w:rPr>
          <w:rFonts w:ascii="Times New Roman" w:hAnsi="Times New Roman" w:cs="Times New Roman"/>
          <w:sz w:val="28"/>
          <w:szCs w:val="28"/>
        </w:rPr>
        <w:t>.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w:t>
      </w:r>
    </w:p>
    <w:p w14:paraId="6901A593" w14:textId="77777777" w:rsidR="00440198" w:rsidRPr="00440198" w:rsidRDefault="0076603E" w:rsidP="0044019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w:t>
      </w:r>
      <w:r w:rsidR="00440198" w:rsidRPr="00440198">
        <w:rPr>
          <w:rFonts w:ascii="Times New Roman" w:hAnsi="Times New Roman" w:cs="Times New Roman"/>
          <w:sz w:val="28"/>
          <w:szCs w:val="28"/>
        </w:rPr>
        <w:t>. Общее количество учтенных объектов контроля на конец отчетного периода.</w:t>
      </w:r>
    </w:p>
    <w:p w14:paraId="7F39DA08" w14:textId="77777777" w:rsidR="00440198" w:rsidRPr="00440198" w:rsidRDefault="0076603E" w:rsidP="0044019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w:t>
      </w:r>
      <w:r w:rsidR="00440198" w:rsidRPr="00440198">
        <w:rPr>
          <w:rFonts w:ascii="Times New Roman" w:hAnsi="Times New Roman" w:cs="Times New Roman"/>
          <w:sz w:val="28"/>
          <w:szCs w:val="28"/>
        </w:rPr>
        <w:t>. Количество учтенных объектов контроля, отнесенных к категориям риска, по каждой из категорий риска, на конец отчетного периода.</w:t>
      </w:r>
    </w:p>
    <w:p w14:paraId="696E58BE" w14:textId="77777777" w:rsidR="00440198" w:rsidRDefault="0076603E" w:rsidP="0044019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13</w:t>
      </w:r>
      <w:r w:rsidR="00440198" w:rsidRPr="00440198">
        <w:rPr>
          <w:rFonts w:ascii="Times New Roman" w:hAnsi="Times New Roman" w:cs="Times New Roman"/>
          <w:sz w:val="28"/>
          <w:szCs w:val="28"/>
        </w:rPr>
        <w:t>. Количество учтенных контролируемых лиц на конец отчетного периода.</w:t>
      </w:r>
    </w:p>
    <w:p w14:paraId="494F6A55" w14:textId="77777777" w:rsidR="0076603E" w:rsidRPr="00440198" w:rsidRDefault="0076603E" w:rsidP="00440198">
      <w:pPr>
        <w:autoSpaceDE w:val="0"/>
        <w:autoSpaceDN w:val="0"/>
        <w:adjustRightInd w:val="0"/>
        <w:spacing w:after="0" w:line="240" w:lineRule="auto"/>
        <w:ind w:firstLine="708"/>
        <w:jc w:val="both"/>
        <w:rPr>
          <w:rFonts w:ascii="Times New Roman" w:hAnsi="Times New Roman" w:cs="Times New Roman"/>
          <w:sz w:val="28"/>
          <w:szCs w:val="28"/>
        </w:rPr>
      </w:pPr>
    </w:p>
    <w:p w14:paraId="06AF1BA5" w14:textId="77777777" w:rsidR="00440198" w:rsidRPr="00440198" w:rsidRDefault="0076603E" w:rsidP="0044019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14</w:t>
      </w:r>
      <w:r w:rsidR="00440198" w:rsidRPr="00440198">
        <w:rPr>
          <w:rFonts w:ascii="Times New Roman" w:hAnsi="Times New Roman" w:cs="Times New Roman"/>
          <w:sz w:val="28"/>
          <w:szCs w:val="28"/>
        </w:rPr>
        <w:t>. Количество учтенных контролируемых лиц, в отношении которых проведены контрольные мероприятия, за отчетный период.</w:t>
      </w:r>
    </w:p>
    <w:p w14:paraId="06C4377A" w14:textId="77777777" w:rsidR="00440198" w:rsidRPr="00440198" w:rsidRDefault="0076603E" w:rsidP="0044019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15</w:t>
      </w:r>
      <w:r w:rsidR="00440198" w:rsidRPr="00440198">
        <w:rPr>
          <w:rFonts w:ascii="Times New Roman" w:hAnsi="Times New Roman" w:cs="Times New Roman"/>
          <w:sz w:val="28"/>
          <w:szCs w:val="28"/>
        </w:rPr>
        <w:t>. Общее количество жалоб, поданных контролируемыми лицами в досудебном порядке за отчетный период.</w:t>
      </w:r>
    </w:p>
    <w:p w14:paraId="3090EF14" w14:textId="77777777" w:rsidR="00440198" w:rsidRPr="00440198" w:rsidRDefault="0076603E" w:rsidP="0044019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16</w:t>
      </w:r>
      <w:r w:rsidR="00440198" w:rsidRPr="00440198">
        <w:rPr>
          <w:rFonts w:ascii="Times New Roman" w:hAnsi="Times New Roman" w:cs="Times New Roman"/>
          <w:sz w:val="28"/>
          <w:szCs w:val="28"/>
        </w:rPr>
        <w:t>. Количество жалоб, в отношении которых контрольным органом был нарушен срок рассмотрения, за отчетный период.</w:t>
      </w:r>
    </w:p>
    <w:p w14:paraId="4330AF1A" w14:textId="77777777" w:rsidR="00440198" w:rsidRPr="00440198" w:rsidRDefault="0076603E" w:rsidP="0044019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17</w:t>
      </w:r>
      <w:r w:rsidR="00440198" w:rsidRPr="00440198">
        <w:rPr>
          <w:rFonts w:ascii="Times New Roman" w:hAnsi="Times New Roman" w:cs="Times New Roman"/>
          <w:sz w:val="28"/>
          <w:szCs w:val="28"/>
        </w:rPr>
        <w:t xml:space="preserve">. 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w:t>
      </w:r>
      <w:r w:rsidRPr="00440198">
        <w:rPr>
          <w:rFonts w:ascii="Times New Roman" w:hAnsi="Times New Roman" w:cs="Times New Roman"/>
          <w:sz w:val="28"/>
          <w:szCs w:val="28"/>
        </w:rPr>
        <w:t>органа,</w:t>
      </w:r>
      <w:r w:rsidR="00440198" w:rsidRPr="00440198">
        <w:rPr>
          <w:rFonts w:ascii="Times New Roman" w:hAnsi="Times New Roman" w:cs="Times New Roman"/>
          <w:sz w:val="28"/>
          <w:szCs w:val="28"/>
        </w:rPr>
        <w:t xml:space="preserve"> либо о признании действий (бездействий) должностных лиц контрольных органов недействительными, за отчетный период.</w:t>
      </w:r>
    </w:p>
    <w:p w14:paraId="3DBA544F" w14:textId="77777777" w:rsidR="00440198" w:rsidRPr="00440198" w:rsidRDefault="0076603E" w:rsidP="0044019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18</w:t>
      </w:r>
      <w:r w:rsidR="00440198" w:rsidRPr="00440198">
        <w:rPr>
          <w:rFonts w:ascii="Times New Roman" w:hAnsi="Times New Roman" w:cs="Times New Roman"/>
          <w:sz w:val="28"/>
          <w:szCs w:val="28"/>
        </w:rPr>
        <w:t>. 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за отчетный период.</w:t>
      </w:r>
    </w:p>
    <w:p w14:paraId="304128B3" w14:textId="77777777" w:rsidR="00440198" w:rsidRPr="00440198" w:rsidRDefault="0076603E" w:rsidP="0044019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19</w:t>
      </w:r>
      <w:r w:rsidR="00440198" w:rsidRPr="00440198">
        <w:rPr>
          <w:rFonts w:ascii="Times New Roman" w:hAnsi="Times New Roman" w:cs="Times New Roman"/>
          <w:sz w:val="28"/>
          <w:szCs w:val="28"/>
        </w:rPr>
        <w:t>. Количество исковых заявлений об оспаривании решений, действий (бездейст</w:t>
      </w:r>
      <w:r>
        <w:rPr>
          <w:rFonts w:ascii="Times New Roman" w:hAnsi="Times New Roman" w:cs="Times New Roman"/>
          <w:sz w:val="28"/>
          <w:szCs w:val="28"/>
        </w:rPr>
        <w:t>вий) должностных лиц контрольных</w:t>
      </w:r>
      <w:r w:rsidR="00440198" w:rsidRPr="00440198">
        <w:rPr>
          <w:rFonts w:ascii="Times New Roman" w:hAnsi="Times New Roman" w:cs="Times New Roman"/>
          <w:sz w:val="28"/>
          <w:szCs w:val="28"/>
        </w:rPr>
        <w:t xml:space="preserve">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14:paraId="4EC3383D" w14:textId="77777777" w:rsidR="00C249FA" w:rsidRPr="00C249FA" w:rsidRDefault="0076603E" w:rsidP="0044019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20</w:t>
      </w:r>
      <w:r w:rsidR="00440198" w:rsidRPr="00440198">
        <w:rPr>
          <w:rFonts w:ascii="Times New Roman" w:hAnsi="Times New Roman" w:cs="Times New Roman"/>
          <w:sz w:val="28"/>
          <w:szCs w:val="28"/>
        </w:rPr>
        <w:t xml:space="preserve">. Количество контрольных мероприятий, проведенных с грубым нарушением требований к организации и осуществлению </w:t>
      </w:r>
      <w:r>
        <w:rPr>
          <w:rFonts w:ascii="Times New Roman" w:hAnsi="Times New Roman" w:cs="Times New Roman"/>
          <w:sz w:val="28"/>
          <w:szCs w:val="28"/>
        </w:rPr>
        <w:t>муниципального</w:t>
      </w:r>
      <w:r w:rsidR="00440198" w:rsidRPr="00440198">
        <w:rPr>
          <w:rFonts w:ascii="Times New Roman" w:hAnsi="Times New Roman" w:cs="Times New Roman"/>
          <w:sz w:val="28"/>
          <w:szCs w:val="28"/>
        </w:rPr>
        <w:t xml:space="preserve"> контроля и результаты которых были признаны недействительными и (или) отменены, за отчетный период.</w:t>
      </w:r>
    </w:p>
    <w:sectPr w:rsidR="00C249FA" w:rsidRPr="00C249FA" w:rsidSect="0082764E">
      <w:headerReference w:type="default" r:id="rId7"/>
      <w:pgSz w:w="11907" w:h="16840" w:code="9"/>
      <w:pgMar w:top="1134" w:right="567" w:bottom="426" w:left="1418" w:header="567" w:footer="56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D2B5B" w14:textId="77777777" w:rsidR="00545C2E" w:rsidRDefault="00545C2E" w:rsidP="002016F0">
      <w:pPr>
        <w:spacing w:after="0" w:line="240" w:lineRule="auto"/>
      </w:pPr>
      <w:r>
        <w:separator/>
      </w:r>
    </w:p>
  </w:endnote>
  <w:endnote w:type="continuationSeparator" w:id="0">
    <w:p w14:paraId="62777880" w14:textId="77777777" w:rsidR="00545C2E" w:rsidRDefault="00545C2E" w:rsidP="002016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D5EAE" w14:textId="77777777" w:rsidR="00545C2E" w:rsidRDefault="00545C2E" w:rsidP="002016F0">
      <w:pPr>
        <w:spacing w:after="0" w:line="240" w:lineRule="auto"/>
      </w:pPr>
      <w:r>
        <w:separator/>
      </w:r>
    </w:p>
  </w:footnote>
  <w:footnote w:type="continuationSeparator" w:id="0">
    <w:p w14:paraId="491B502E" w14:textId="77777777" w:rsidR="00545C2E" w:rsidRDefault="00545C2E" w:rsidP="002016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3248795"/>
      <w:docPartObj>
        <w:docPartGallery w:val="Page Numbers (Top of Page)"/>
        <w:docPartUnique/>
      </w:docPartObj>
    </w:sdtPr>
    <w:sdtEndPr>
      <w:rPr>
        <w:rFonts w:ascii="Times New Roman" w:hAnsi="Times New Roman" w:cs="Times New Roman"/>
        <w:sz w:val="20"/>
        <w:szCs w:val="20"/>
      </w:rPr>
    </w:sdtEndPr>
    <w:sdtContent>
      <w:p w14:paraId="04D350F3" w14:textId="77777777" w:rsidR="002016F0" w:rsidRPr="002016F0" w:rsidRDefault="0068227E" w:rsidP="002016F0">
        <w:pPr>
          <w:pStyle w:val="a4"/>
          <w:jc w:val="center"/>
          <w:rPr>
            <w:rFonts w:ascii="Times New Roman" w:hAnsi="Times New Roman" w:cs="Times New Roman"/>
            <w:sz w:val="20"/>
            <w:szCs w:val="20"/>
          </w:rPr>
        </w:pPr>
        <w:r w:rsidRPr="002016F0">
          <w:rPr>
            <w:rFonts w:ascii="Times New Roman" w:hAnsi="Times New Roman" w:cs="Times New Roman"/>
            <w:sz w:val="20"/>
            <w:szCs w:val="20"/>
          </w:rPr>
          <w:fldChar w:fldCharType="begin"/>
        </w:r>
        <w:r w:rsidR="002016F0" w:rsidRPr="002016F0">
          <w:rPr>
            <w:rFonts w:ascii="Times New Roman" w:hAnsi="Times New Roman" w:cs="Times New Roman"/>
            <w:sz w:val="20"/>
            <w:szCs w:val="20"/>
          </w:rPr>
          <w:instrText>PAGE   \* MERGEFORMAT</w:instrText>
        </w:r>
        <w:r w:rsidRPr="002016F0">
          <w:rPr>
            <w:rFonts w:ascii="Times New Roman" w:hAnsi="Times New Roman" w:cs="Times New Roman"/>
            <w:sz w:val="20"/>
            <w:szCs w:val="20"/>
          </w:rPr>
          <w:fldChar w:fldCharType="separate"/>
        </w:r>
        <w:r w:rsidR="0076603E">
          <w:rPr>
            <w:rFonts w:ascii="Times New Roman" w:hAnsi="Times New Roman" w:cs="Times New Roman"/>
            <w:noProof/>
            <w:sz w:val="20"/>
            <w:szCs w:val="20"/>
          </w:rPr>
          <w:t>4</w:t>
        </w:r>
        <w:r w:rsidRPr="002016F0">
          <w:rPr>
            <w:rFonts w:ascii="Times New Roman" w:hAnsi="Times New Roman" w:cs="Times New Roman"/>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57B1E"/>
    <w:multiLevelType w:val="hybridMultilevel"/>
    <w:tmpl w:val="9B1E6CCE"/>
    <w:lvl w:ilvl="0" w:tplc="4D6226DE">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C4D1BF6"/>
    <w:multiLevelType w:val="hybridMultilevel"/>
    <w:tmpl w:val="D2D244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F6D0140"/>
    <w:multiLevelType w:val="hybridMultilevel"/>
    <w:tmpl w:val="82A200DC"/>
    <w:lvl w:ilvl="0" w:tplc="D5943938">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10442D8"/>
    <w:multiLevelType w:val="hybridMultilevel"/>
    <w:tmpl w:val="DF542912"/>
    <w:lvl w:ilvl="0" w:tplc="BE2C4E80">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3E568D3"/>
    <w:multiLevelType w:val="hybridMultilevel"/>
    <w:tmpl w:val="A4EED006"/>
    <w:lvl w:ilvl="0" w:tplc="7F9AC81E">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4BDF667F"/>
    <w:multiLevelType w:val="hybridMultilevel"/>
    <w:tmpl w:val="A8B82F0E"/>
    <w:lvl w:ilvl="0" w:tplc="C29A0F34">
      <w:start w:val="1"/>
      <w:numFmt w:val="decimal"/>
      <w:suff w:val="space"/>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4E7D6702"/>
    <w:multiLevelType w:val="hybridMultilevel"/>
    <w:tmpl w:val="6990363C"/>
    <w:lvl w:ilvl="0" w:tplc="A7666404">
      <w:start w:val="1"/>
      <w:numFmt w:val="decimal"/>
      <w:suff w:val="space"/>
      <w:lvlText w:val="2.%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5A4675DC"/>
    <w:multiLevelType w:val="multilevel"/>
    <w:tmpl w:val="4E2ECB6C"/>
    <w:lvl w:ilvl="0">
      <w:start w:val="1"/>
      <w:numFmt w:val="decimal"/>
      <w:lvlText w:val="%1."/>
      <w:lvlJc w:val="left"/>
      <w:pPr>
        <w:ind w:left="1455" w:hanging="1455"/>
      </w:pPr>
      <w:rPr>
        <w:rFonts w:hint="default"/>
      </w:rPr>
    </w:lvl>
    <w:lvl w:ilvl="1">
      <w:start w:val="1"/>
      <w:numFmt w:val="decimal"/>
      <w:suff w:val="space"/>
      <w:lvlText w:val="%1.%2."/>
      <w:lvlJc w:val="left"/>
      <w:pPr>
        <w:ind w:left="0" w:firstLine="709"/>
      </w:pPr>
      <w:rPr>
        <w:rFonts w:hint="default"/>
      </w:rPr>
    </w:lvl>
    <w:lvl w:ilvl="2">
      <w:start w:val="1"/>
      <w:numFmt w:val="decimal"/>
      <w:lvlText w:val="%1.%2.%3."/>
      <w:lvlJc w:val="left"/>
      <w:pPr>
        <w:ind w:left="2873" w:hanging="1455"/>
      </w:pPr>
      <w:rPr>
        <w:rFonts w:hint="default"/>
      </w:rPr>
    </w:lvl>
    <w:lvl w:ilvl="3">
      <w:start w:val="1"/>
      <w:numFmt w:val="decimal"/>
      <w:lvlText w:val="%1.%2.%3.%4."/>
      <w:lvlJc w:val="left"/>
      <w:pPr>
        <w:ind w:left="3582" w:hanging="1455"/>
      </w:pPr>
      <w:rPr>
        <w:rFonts w:hint="default"/>
      </w:rPr>
    </w:lvl>
    <w:lvl w:ilvl="4">
      <w:start w:val="1"/>
      <w:numFmt w:val="decimal"/>
      <w:lvlText w:val="%1.%2.%3.%4.%5."/>
      <w:lvlJc w:val="left"/>
      <w:pPr>
        <w:ind w:left="4291" w:hanging="1455"/>
      </w:pPr>
      <w:rPr>
        <w:rFonts w:hint="default"/>
      </w:rPr>
    </w:lvl>
    <w:lvl w:ilvl="5">
      <w:start w:val="1"/>
      <w:numFmt w:val="decimal"/>
      <w:lvlText w:val="%1.%2.%3.%4.%5.%6."/>
      <w:lvlJc w:val="left"/>
      <w:pPr>
        <w:ind w:left="5000" w:hanging="1455"/>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5FCF5759"/>
    <w:multiLevelType w:val="hybridMultilevel"/>
    <w:tmpl w:val="BDA4DF00"/>
    <w:lvl w:ilvl="0" w:tplc="353E15F6">
      <w:start w:val="1"/>
      <w:numFmt w:val="bullet"/>
      <w:suff w:val="space"/>
      <w:lvlText w:val="-"/>
      <w:lvlJc w:val="left"/>
      <w:pPr>
        <w:ind w:left="0" w:firstLine="709"/>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1AE2838"/>
    <w:multiLevelType w:val="hybridMultilevel"/>
    <w:tmpl w:val="B31A9684"/>
    <w:lvl w:ilvl="0" w:tplc="BCCA392E">
      <w:start w:val="1"/>
      <w:numFmt w:val="decimal"/>
      <w:suff w:val="space"/>
      <w:lvlText w:val="3.%1."/>
      <w:lvlJc w:val="left"/>
      <w:pPr>
        <w:ind w:left="0" w:firstLine="709"/>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7B106DB8"/>
    <w:multiLevelType w:val="hybridMultilevel"/>
    <w:tmpl w:val="1340E266"/>
    <w:lvl w:ilvl="0" w:tplc="8E4EAA9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7BDA1E91"/>
    <w:multiLevelType w:val="hybridMultilevel"/>
    <w:tmpl w:val="AE9ADF52"/>
    <w:lvl w:ilvl="0" w:tplc="A2E835B4">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963727149">
    <w:abstractNumId w:val="4"/>
  </w:num>
  <w:num w:numId="2" w16cid:durableId="1628854286">
    <w:abstractNumId w:val="2"/>
  </w:num>
  <w:num w:numId="3" w16cid:durableId="633678129">
    <w:abstractNumId w:val="1"/>
  </w:num>
  <w:num w:numId="4" w16cid:durableId="1570844776">
    <w:abstractNumId w:val="7"/>
  </w:num>
  <w:num w:numId="5" w16cid:durableId="812020768">
    <w:abstractNumId w:val="6"/>
  </w:num>
  <w:num w:numId="6" w16cid:durableId="2068020091">
    <w:abstractNumId w:val="9"/>
  </w:num>
  <w:num w:numId="7" w16cid:durableId="986277903">
    <w:abstractNumId w:val="0"/>
  </w:num>
  <w:num w:numId="8" w16cid:durableId="1946573839">
    <w:abstractNumId w:val="3"/>
  </w:num>
  <w:num w:numId="9" w16cid:durableId="331566114">
    <w:abstractNumId w:val="5"/>
  </w:num>
  <w:num w:numId="10" w16cid:durableId="119036124">
    <w:abstractNumId w:val="11"/>
  </w:num>
  <w:num w:numId="11" w16cid:durableId="1915771338">
    <w:abstractNumId w:val="8"/>
  </w:num>
  <w:num w:numId="12" w16cid:durableId="12517390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339"/>
    <w:rsid w:val="00035CE0"/>
    <w:rsid w:val="00076243"/>
    <w:rsid w:val="000A2129"/>
    <w:rsid w:val="000B709F"/>
    <w:rsid w:val="000C1446"/>
    <w:rsid w:val="000E42D8"/>
    <w:rsid w:val="001045B0"/>
    <w:rsid w:val="00113CDC"/>
    <w:rsid w:val="00165031"/>
    <w:rsid w:val="001921D9"/>
    <w:rsid w:val="001958C5"/>
    <w:rsid w:val="001B1F5B"/>
    <w:rsid w:val="001C4087"/>
    <w:rsid w:val="001D37D7"/>
    <w:rsid w:val="001F4AF8"/>
    <w:rsid w:val="002016F0"/>
    <w:rsid w:val="00202280"/>
    <w:rsid w:val="002154B7"/>
    <w:rsid w:val="00223FDB"/>
    <w:rsid w:val="002314BD"/>
    <w:rsid w:val="00244803"/>
    <w:rsid w:val="00271DDA"/>
    <w:rsid w:val="002801E6"/>
    <w:rsid w:val="002C4459"/>
    <w:rsid w:val="002E5968"/>
    <w:rsid w:val="003104E6"/>
    <w:rsid w:val="00324CB9"/>
    <w:rsid w:val="00335B0B"/>
    <w:rsid w:val="00366377"/>
    <w:rsid w:val="00386B0D"/>
    <w:rsid w:val="00387164"/>
    <w:rsid w:val="003A1AFB"/>
    <w:rsid w:val="003B4FAC"/>
    <w:rsid w:val="003D1661"/>
    <w:rsid w:val="00401027"/>
    <w:rsid w:val="00415E35"/>
    <w:rsid w:val="00416339"/>
    <w:rsid w:val="00440198"/>
    <w:rsid w:val="00465547"/>
    <w:rsid w:val="0048607B"/>
    <w:rsid w:val="004A2798"/>
    <w:rsid w:val="004A46BE"/>
    <w:rsid w:val="004B1E0B"/>
    <w:rsid w:val="004C2B51"/>
    <w:rsid w:val="004D5715"/>
    <w:rsid w:val="00501359"/>
    <w:rsid w:val="0050588F"/>
    <w:rsid w:val="005110DA"/>
    <w:rsid w:val="00521465"/>
    <w:rsid w:val="005406C3"/>
    <w:rsid w:val="00545C2E"/>
    <w:rsid w:val="005521F5"/>
    <w:rsid w:val="00566AE9"/>
    <w:rsid w:val="00577EA0"/>
    <w:rsid w:val="005B7279"/>
    <w:rsid w:val="005C0716"/>
    <w:rsid w:val="005D138B"/>
    <w:rsid w:val="005D7EC9"/>
    <w:rsid w:val="005E263F"/>
    <w:rsid w:val="005F7128"/>
    <w:rsid w:val="0065283B"/>
    <w:rsid w:val="006811BE"/>
    <w:rsid w:val="0068227E"/>
    <w:rsid w:val="006B6AB7"/>
    <w:rsid w:val="006E6D72"/>
    <w:rsid w:val="00705DB0"/>
    <w:rsid w:val="00711A96"/>
    <w:rsid w:val="0076603E"/>
    <w:rsid w:val="007974DE"/>
    <w:rsid w:val="007D3E9E"/>
    <w:rsid w:val="007F5802"/>
    <w:rsid w:val="0082764E"/>
    <w:rsid w:val="0083751F"/>
    <w:rsid w:val="00863654"/>
    <w:rsid w:val="00873D66"/>
    <w:rsid w:val="008C7036"/>
    <w:rsid w:val="008D228F"/>
    <w:rsid w:val="00924EFD"/>
    <w:rsid w:val="00960BD4"/>
    <w:rsid w:val="00966E6D"/>
    <w:rsid w:val="00973C4E"/>
    <w:rsid w:val="0098389D"/>
    <w:rsid w:val="00993B7A"/>
    <w:rsid w:val="009C2256"/>
    <w:rsid w:val="009C36A4"/>
    <w:rsid w:val="009F1852"/>
    <w:rsid w:val="00A037EC"/>
    <w:rsid w:val="00A214C2"/>
    <w:rsid w:val="00A30053"/>
    <w:rsid w:val="00A45F19"/>
    <w:rsid w:val="00A50897"/>
    <w:rsid w:val="00A54862"/>
    <w:rsid w:val="00A6465D"/>
    <w:rsid w:val="00A70146"/>
    <w:rsid w:val="00A7376D"/>
    <w:rsid w:val="00AB2F60"/>
    <w:rsid w:val="00AC7B10"/>
    <w:rsid w:val="00AE75E3"/>
    <w:rsid w:val="00AE7814"/>
    <w:rsid w:val="00B13D4C"/>
    <w:rsid w:val="00B24164"/>
    <w:rsid w:val="00B30E64"/>
    <w:rsid w:val="00B32FDE"/>
    <w:rsid w:val="00B337F7"/>
    <w:rsid w:val="00B704E8"/>
    <w:rsid w:val="00B75AC0"/>
    <w:rsid w:val="00B76FE6"/>
    <w:rsid w:val="00BA4FC3"/>
    <w:rsid w:val="00BE2EDE"/>
    <w:rsid w:val="00C10591"/>
    <w:rsid w:val="00C11678"/>
    <w:rsid w:val="00C249FA"/>
    <w:rsid w:val="00C35C5D"/>
    <w:rsid w:val="00C70AC7"/>
    <w:rsid w:val="00C73014"/>
    <w:rsid w:val="00D26828"/>
    <w:rsid w:val="00D40BA7"/>
    <w:rsid w:val="00D72C38"/>
    <w:rsid w:val="00D76C81"/>
    <w:rsid w:val="00D77A29"/>
    <w:rsid w:val="00D8165C"/>
    <w:rsid w:val="00DA386D"/>
    <w:rsid w:val="00DE5600"/>
    <w:rsid w:val="00DE7514"/>
    <w:rsid w:val="00E52140"/>
    <w:rsid w:val="00E82AEF"/>
    <w:rsid w:val="00E9334B"/>
    <w:rsid w:val="00EB6269"/>
    <w:rsid w:val="00EC468A"/>
    <w:rsid w:val="00EC530B"/>
    <w:rsid w:val="00F212AE"/>
    <w:rsid w:val="00F332AD"/>
    <w:rsid w:val="00F45FFF"/>
    <w:rsid w:val="00F71D56"/>
    <w:rsid w:val="00F81584"/>
    <w:rsid w:val="00F81DAC"/>
    <w:rsid w:val="00FE63CD"/>
    <w:rsid w:val="00FF1A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9582F"/>
  <w15:docId w15:val="{4DEE3340-2DF5-449C-9990-DA976D101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633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16339"/>
    <w:pPr>
      <w:spacing w:after="0" w:line="240" w:lineRule="auto"/>
    </w:pPr>
  </w:style>
  <w:style w:type="paragraph" w:styleId="a4">
    <w:name w:val="header"/>
    <w:basedOn w:val="a"/>
    <w:link w:val="a5"/>
    <w:uiPriority w:val="99"/>
    <w:unhideWhenUsed/>
    <w:rsid w:val="002016F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016F0"/>
  </w:style>
  <w:style w:type="paragraph" w:styleId="a6">
    <w:name w:val="footer"/>
    <w:basedOn w:val="a"/>
    <w:link w:val="a7"/>
    <w:uiPriority w:val="99"/>
    <w:unhideWhenUsed/>
    <w:rsid w:val="002016F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016F0"/>
  </w:style>
  <w:style w:type="paragraph" w:styleId="a8">
    <w:name w:val="List Paragraph"/>
    <w:basedOn w:val="a"/>
    <w:uiPriority w:val="34"/>
    <w:qFormat/>
    <w:rsid w:val="00F81DAC"/>
    <w:pPr>
      <w:ind w:left="720"/>
      <w:contextualSpacing/>
    </w:pPr>
  </w:style>
  <w:style w:type="paragraph" w:styleId="a9">
    <w:name w:val="Balloon Text"/>
    <w:basedOn w:val="a"/>
    <w:link w:val="aa"/>
    <w:uiPriority w:val="99"/>
    <w:semiHidden/>
    <w:unhideWhenUsed/>
    <w:rsid w:val="00B337F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337F7"/>
    <w:rPr>
      <w:rFonts w:ascii="Tahoma" w:hAnsi="Tahoma" w:cs="Tahoma"/>
      <w:sz w:val="16"/>
      <w:szCs w:val="16"/>
    </w:rPr>
  </w:style>
  <w:style w:type="paragraph" w:customStyle="1" w:styleId="Default">
    <w:name w:val="Default"/>
    <w:rsid w:val="00A3005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291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4</Pages>
  <Words>984</Words>
  <Characters>5610</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Черемнова Олеся Александровна</dc:creator>
  <cp:lastModifiedBy>Светлана Александровна Бурова</cp:lastModifiedBy>
  <cp:revision>6</cp:revision>
  <cp:lastPrinted>2022-05-31T07:44:00Z</cp:lastPrinted>
  <dcterms:created xsi:type="dcterms:W3CDTF">2022-03-02T03:34:00Z</dcterms:created>
  <dcterms:modified xsi:type="dcterms:W3CDTF">2022-06-06T06:52:00Z</dcterms:modified>
</cp:coreProperties>
</file>