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12538" w14:textId="77777777" w:rsidR="00AA53F2" w:rsidRDefault="00E40F22" w:rsidP="00E40F22">
      <w:pPr>
        <w:ind w:left="-567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итогах отопительного сезона 2021-2022 годов и плане ремонтных работ по подготовке системы ЖКХ к новому отопительному сезону 2022-2023 года</w:t>
      </w:r>
    </w:p>
    <w:p w14:paraId="55ADD180" w14:textId="77777777" w:rsidR="0063375A" w:rsidRDefault="001861DA" w:rsidP="00DC10E6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прошлом году, за счет всех источников финансирования: областной бюджет, софинансирование из средств районного бюджета, областного резервного фонда на подготовку объектов коммунального назначения к отопительному сезону 2021-2022 годов, предприятия Новосибирского района получили и израсходовали 310</w:t>
      </w:r>
      <w:r w:rsidR="00DD13C5">
        <w:rPr>
          <w:rFonts w:ascii="Times New Roman" w:hAnsi="Times New Roman" w:cs="Times New Roman"/>
          <w:sz w:val="28"/>
          <w:szCs w:val="28"/>
        </w:rPr>
        <w:t xml:space="preserve"> миллионов 889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r w:rsidR="00DD13C5">
        <w:rPr>
          <w:rFonts w:ascii="Times New Roman" w:hAnsi="Times New Roman" w:cs="Times New Roman"/>
          <w:sz w:val="28"/>
          <w:szCs w:val="28"/>
        </w:rPr>
        <w:t>яч 900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</w:t>
      </w:r>
      <w:r w:rsidR="00687F6B">
        <w:rPr>
          <w:rFonts w:ascii="Times New Roman" w:hAnsi="Times New Roman" w:cs="Times New Roman"/>
          <w:sz w:val="28"/>
          <w:szCs w:val="28"/>
        </w:rPr>
        <w:t>:</w:t>
      </w:r>
      <w:r w:rsidR="0063375A">
        <w:rPr>
          <w:rFonts w:ascii="Times New Roman" w:hAnsi="Times New Roman" w:cs="Times New Roman"/>
          <w:sz w:val="28"/>
          <w:szCs w:val="28"/>
        </w:rPr>
        <w:t xml:space="preserve"> в</w:t>
      </w:r>
      <w:r w:rsidR="00687F6B">
        <w:rPr>
          <w:rFonts w:ascii="Times New Roman" w:hAnsi="Times New Roman" w:cs="Times New Roman"/>
          <w:sz w:val="28"/>
          <w:szCs w:val="28"/>
        </w:rPr>
        <w:t xml:space="preserve"> таблице 1 показано распределение субсидии</w:t>
      </w:r>
      <w:r>
        <w:rPr>
          <w:rFonts w:ascii="Times New Roman" w:hAnsi="Times New Roman" w:cs="Times New Roman"/>
          <w:sz w:val="28"/>
          <w:szCs w:val="28"/>
        </w:rPr>
        <w:t xml:space="preserve"> на реализацию мероприятий по организации бесперебойной работы объектов водоснабжения, теплоснабжения и водоотведения</w:t>
      </w:r>
      <w:r w:rsidR="0082215E">
        <w:rPr>
          <w:rFonts w:ascii="Times New Roman" w:hAnsi="Times New Roman" w:cs="Times New Roman"/>
          <w:sz w:val="28"/>
          <w:szCs w:val="28"/>
        </w:rPr>
        <w:t xml:space="preserve"> в размере 27 миллионов 826 тысяч 800 рублей</w:t>
      </w:r>
      <w:r w:rsidR="00DC10E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84AF498" w14:textId="77777777" w:rsidR="00DC10E6" w:rsidRDefault="00DC10E6" w:rsidP="00DC10E6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данных средств в целом по району выполнены следующие мероприятия по объектам теплоснабжения:</w:t>
      </w:r>
    </w:p>
    <w:p w14:paraId="3E961D92" w14:textId="77777777" w:rsidR="00DC10E6" w:rsidRDefault="00DC10E6" w:rsidP="00DC10E6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-замены 2 водогрейных котла и участок теплотрассы 240</w:t>
      </w:r>
      <w:r w:rsidR="00D122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м.</w:t>
      </w:r>
      <w:r w:rsidR="00D1226C">
        <w:rPr>
          <w:rFonts w:ascii="Times New Roman" w:hAnsi="Times New Roman" w:cs="Times New Roman"/>
          <w:sz w:val="28"/>
          <w:szCs w:val="28"/>
        </w:rPr>
        <w:t xml:space="preserve"> в Мочищенском сельсовете</w:t>
      </w:r>
      <w:r w:rsidR="0063375A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F94647" w14:textId="77777777" w:rsidR="00DC10E6" w:rsidRDefault="00DC10E6" w:rsidP="00DC10E6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-заменен насос и участок теплотрассы в Боровском сельсовете</w:t>
      </w:r>
      <w:r w:rsidR="0063375A">
        <w:rPr>
          <w:rFonts w:ascii="Times New Roman" w:hAnsi="Times New Roman" w:cs="Times New Roman"/>
          <w:sz w:val="28"/>
          <w:szCs w:val="28"/>
        </w:rPr>
        <w:t>;</w:t>
      </w:r>
    </w:p>
    <w:p w14:paraId="3909DC46" w14:textId="77777777" w:rsidR="00DC10E6" w:rsidRDefault="00DC10E6" w:rsidP="00DC10E6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-заменены 2 колосниковых барабана, 3 газовых горелки, участок теплотрассы 312м</w:t>
      </w:r>
      <w:r w:rsidR="0063375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Барышевском сельсовете;</w:t>
      </w:r>
    </w:p>
    <w:p w14:paraId="4A543209" w14:textId="77777777" w:rsidR="00DC10E6" w:rsidRDefault="00DC10E6" w:rsidP="00DC10E6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произведен капитальны</w:t>
      </w:r>
      <w:r w:rsidR="0063375A">
        <w:rPr>
          <w:rFonts w:ascii="Times New Roman" w:hAnsi="Times New Roman" w:cs="Times New Roman"/>
          <w:sz w:val="28"/>
          <w:szCs w:val="28"/>
        </w:rPr>
        <w:t>й ремонт 240м. теплотрассы в п. К</w:t>
      </w:r>
      <w:r>
        <w:rPr>
          <w:rFonts w:ascii="Times New Roman" w:hAnsi="Times New Roman" w:cs="Times New Roman"/>
          <w:sz w:val="28"/>
          <w:szCs w:val="28"/>
        </w:rPr>
        <w:t>расный Яр Кубовинского сельсовета;</w:t>
      </w:r>
    </w:p>
    <w:p w14:paraId="1B105D7C" w14:textId="77777777" w:rsidR="00DC10E6" w:rsidRDefault="00DC10E6" w:rsidP="00DC10E6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-произведена замена котла, дымососа на ст. Мочище, уча</w:t>
      </w:r>
      <w:r w:rsidR="0063375A">
        <w:rPr>
          <w:rFonts w:ascii="Times New Roman" w:hAnsi="Times New Roman" w:cs="Times New Roman"/>
          <w:sz w:val="28"/>
          <w:szCs w:val="28"/>
        </w:rPr>
        <w:t>стков теплотрассы 1056 м. в п. Са</w:t>
      </w:r>
      <w:r>
        <w:rPr>
          <w:rFonts w:ascii="Times New Roman" w:hAnsi="Times New Roman" w:cs="Times New Roman"/>
          <w:sz w:val="28"/>
          <w:szCs w:val="28"/>
        </w:rPr>
        <w:t xml:space="preserve">довый и ст. Мочище Станционного сельсовета; </w:t>
      </w:r>
    </w:p>
    <w:p w14:paraId="5DDF2C32" w14:textId="77777777" w:rsidR="00DC10E6" w:rsidRDefault="00DC10E6" w:rsidP="00DC10E6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заменен котел, циклон, газоход на котельной Раздольненского сельсовета; </w:t>
      </w:r>
    </w:p>
    <w:p w14:paraId="55AF654F" w14:textId="77777777" w:rsidR="00DC10E6" w:rsidRDefault="00DC10E6" w:rsidP="00DC10E6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приобретено и установлено 320 пластин теплообменников в с. Ярково и с. Новошилово Ярковского сельсовета;</w:t>
      </w:r>
    </w:p>
    <w:p w14:paraId="44CE7E29" w14:textId="77777777" w:rsidR="0063375A" w:rsidRDefault="00DC10E6" w:rsidP="00DC10E6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капитально отремонтированы 230</w:t>
      </w:r>
      <w:r w:rsidR="0063375A">
        <w:rPr>
          <w:rFonts w:ascii="Times New Roman" w:hAnsi="Times New Roman" w:cs="Times New Roman"/>
          <w:sz w:val="28"/>
          <w:szCs w:val="28"/>
        </w:rPr>
        <w:t xml:space="preserve"> м. теплотрассы</w:t>
      </w:r>
      <w:r>
        <w:rPr>
          <w:rFonts w:ascii="Times New Roman" w:hAnsi="Times New Roman" w:cs="Times New Roman"/>
          <w:sz w:val="28"/>
          <w:szCs w:val="28"/>
        </w:rPr>
        <w:t xml:space="preserve"> по ул. Военторговская в п. Восход Каменского сельсовета. </w:t>
      </w:r>
    </w:p>
    <w:p w14:paraId="40CACB67" w14:textId="77777777" w:rsidR="00DC10E6" w:rsidRDefault="00DC10E6" w:rsidP="00DC10E6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на объектах водоснабжения выполнены работы по замене:</w:t>
      </w:r>
    </w:p>
    <w:p w14:paraId="3EEA0676" w14:textId="77777777" w:rsidR="00DC10E6" w:rsidRDefault="00DC10E6" w:rsidP="00DC10E6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-200м</w:t>
      </w:r>
      <w:r w:rsidR="0063375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водопроводов в с. Береговое;</w:t>
      </w:r>
    </w:p>
    <w:p w14:paraId="3306A0C1" w14:textId="5442E493" w:rsidR="00DC10E6" w:rsidRDefault="00DC10E6" w:rsidP="00DC10E6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дренажного</w:t>
      </w:r>
      <w:r w:rsidR="0063375A">
        <w:rPr>
          <w:rFonts w:ascii="Times New Roman" w:hAnsi="Times New Roman" w:cs="Times New Roman"/>
          <w:sz w:val="28"/>
          <w:szCs w:val="28"/>
        </w:rPr>
        <w:t xml:space="preserve"> и канализационного насосов в. с</w:t>
      </w:r>
      <w:r>
        <w:rPr>
          <w:rFonts w:ascii="Times New Roman" w:hAnsi="Times New Roman" w:cs="Times New Roman"/>
          <w:sz w:val="28"/>
          <w:szCs w:val="28"/>
        </w:rPr>
        <w:t>. Верх-Тула;</w:t>
      </w:r>
    </w:p>
    <w:p w14:paraId="2051D552" w14:textId="77777777" w:rsidR="00DC10E6" w:rsidRDefault="00DC10E6" w:rsidP="00DC10E6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-350м</w:t>
      </w:r>
      <w:r w:rsidR="0063375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водопроводов в п. Витаминка и 150м</w:t>
      </w:r>
      <w:r w:rsidR="0063375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сети ХВС в п. Ленинский; </w:t>
      </w:r>
    </w:p>
    <w:p w14:paraId="7E717005" w14:textId="77777777" w:rsidR="00DC10E6" w:rsidRDefault="00DC10E6" w:rsidP="00DC10E6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- 18 скважинных насосов марки ЭЦВ в Березовском, Морском, Барышевском, Каменском сельсоветах.  </w:t>
      </w:r>
    </w:p>
    <w:p w14:paraId="60E369B9" w14:textId="77777777" w:rsidR="00D1226C" w:rsidRDefault="00DC10E6" w:rsidP="00DC10E6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7F6B">
        <w:rPr>
          <w:rFonts w:ascii="Times New Roman" w:hAnsi="Times New Roman" w:cs="Times New Roman"/>
          <w:sz w:val="28"/>
          <w:szCs w:val="28"/>
        </w:rPr>
        <w:t>В таблице 2 показано распределение субсидии</w:t>
      </w:r>
      <w:r w:rsidR="001861DA">
        <w:rPr>
          <w:rFonts w:ascii="Times New Roman" w:hAnsi="Times New Roman" w:cs="Times New Roman"/>
          <w:sz w:val="28"/>
          <w:szCs w:val="28"/>
        </w:rPr>
        <w:t xml:space="preserve"> на погашение задолженности за полученные топливно-энергетические ресурсы подпрограммы «Безопасность ЖКХ» государственной программы «Жилищно-коммунальное хозяйство Новосибирской области»</w:t>
      </w:r>
      <w:r w:rsidR="0082215E">
        <w:rPr>
          <w:rFonts w:ascii="Times New Roman" w:hAnsi="Times New Roman" w:cs="Times New Roman"/>
          <w:sz w:val="28"/>
          <w:szCs w:val="28"/>
        </w:rPr>
        <w:t xml:space="preserve"> в сумме 169 миллионов 264 тысячи 310 рублей</w:t>
      </w:r>
      <w:r w:rsidR="001861DA">
        <w:rPr>
          <w:rFonts w:ascii="Times New Roman" w:hAnsi="Times New Roman" w:cs="Times New Roman"/>
          <w:sz w:val="28"/>
          <w:szCs w:val="28"/>
        </w:rPr>
        <w:t>, а также финансовые средства из резервного фонда Правительства Новосибирской области</w:t>
      </w:r>
      <w:r w:rsidR="0082215E">
        <w:rPr>
          <w:rFonts w:ascii="Times New Roman" w:hAnsi="Times New Roman" w:cs="Times New Roman"/>
          <w:sz w:val="28"/>
          <w:szCs w:val="28"/>
        </w:rPr>
        <w:t xml:space="preserve"> в объеме 113 миллионов 798 тысяч 800 рублей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1226C">
        <w:rPr>
          <w:rFonts w:ascii="Times New Roman" w:hAnsi="Times New Roman" w:cs="Times New Roman"/>
          <w:sz w:val="28"/>
          <w:szCs w:val="28"/>
        </w:rPr>
        <w:t>Всего на погашение задолженности за топливно-энергетические ресурсы в общей сумме выделено 283 миллионов 63 тысячи сто рублей.</w:t>
      </w:r>
    </w:p>
    <w:p w14:paraId="0F5BCC6E" w14:textId="77777777" w:rsidR="00E42E9B" w:rsidRDefault="00E625A3" w:rsidP="00A77E03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распределения </w:t>
      </w:r>
      <w:r w:rsidR="00D1226C">
        <w:rPr>
          <w:rFonts w:ascii="Times New Roman" w:hAnsi="Times New Roman" w:cs="Times New Roman"/>
          <w:sz w:val="28"/>
          <w:szCs w:val="28"/>
        </w:rPr>
        <w:t xml:space="preserve">денежных </w:t>
      </w:r>
      <w:proofErr w:type="gramStart"/>
      <w:r w:rsidR="00D1226C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A77E03">
        <w:rPr>
          <w:rFonts w:ascii="Times New Roman" w:hAnsi="Times New Roman" w:cs="Times New Roman"/>
          <w:sz w:val="28"/>
          <w:szCs w:val="28"/>
        </w:rPr>
        <w:t>,</w:t>
      </w:r>
      <w:r w:rsidR="00D1226C">
        <w:rPr>
          <w:rFonts w:ascii="Times New Roman" w:hAnsi="Times New Roman" w:cs="Times New Roman"/>
          <w:sz w:val="28"/>
          <w:szCs w:val="28"/>
        </w:rPr>
        <w:t>выделенных</w:t>
      </w:r>
      <w:proofErr w:type="gramEnd"/>
      <w:r w:rsidR="00D1226C">
        <w:rPr>
          <w:rFonts w:ascii="Times New Roman" w:hAnsi="Times New Roman" w:cs="Times New Roman"/>
          <w:sz w:val="28"/>
          <w:szCs w:val="28"/>
        </w:rPr>
        <w:t xml:space="preserve"> из областного бюджета на погашении задолженности за ТЭРы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D1226C">
        <w:rPr>
          <w:rFonts w:ascii="Times New Roman" w:hAnsi="Times New Roman" w:cs="Times New Roman"/>
          <w:sz w:val="28"/>
          <w:szCs w:val="28"/>
        </w:rPr>
        <w:t xml:space="preserve"> в 3 квартале 2021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D1226C">
        <w:rPr>
          <w:rFonts w:ascii="Times New Roman" w:hAnsi="Times New Roman" w:cs="Times New Roman"/>
          <w:sz w:val="28"/>
          <w:szCs w:val="28"/>
        </w:rPr>
        <w:t xml:space="preserve"> была с</w:t>
      </w:r>
      <w:r w:rsidR="00A77E03">
        <w:rPr>
          <w:rFonts w:ascii="Times New Roman" w:hAnsi="Times New Roman" w:cs="Times New Roman"/>
          <w:sz w:val="28"/>
          <w:szCs w:val="28"/>
        </w:rPr>
        <w:t>оздана рабочая группа</w:t>
      </w:r>
      <w:r w:rsidR="00D1226C">
        <w:rPr>
          <w:rFonts w:ascii="Times New Roman" w:hAnsi="Times New Roman" w:cs="Times New Roman"/>
          <w:sz w:val="28"/>
          <w:szCs w:val="28"/>
        </w:rPr>
        <w:t>, в составе которой заместители главы администрации Новосибирского района</w:t>
      </w:r>
      <w:r w:rsidR="00A77E03">
        <w:rPr>
          <w:rFonts w:ascii="Times New Roman" w:hAnsi="Times New Roman" w:cs="Times New Roman"/>
          <w:sz w:val="28"/>
          <w:szCs w:val="28"/>
        </w:rPr>
        <w:t>,</w:t>
      </w:r>
      <w:r w:rsidR="00D1226C">
        <w:rPr>
          <w:rFonts w:ascii="Times New Roman" w:hAnsi="Times New Roman" w:cs="Times New Roman"/>
          <w:sz w:val="28"/>
          <w:szCs w:val="28"/>
        </w:rPr>
        <w:t xml:space="preserve"> представители управления ЖКХ, ДХ и Т, начальник управления финансов </w:t>
      </w:r>
      <w:r w:rsidR="00D1226C">
        <w:rPr>
          <w:rFonts w:ascii="Times New Roman" w:hAnsi="Times New Roman" w:cs="Times New Roman"/>
          <w:sz w:val="28"/>
          <w:szCs w:val="28"/>
        </w:rPr>
        <w:lastRenderedPageBreak/>
        <w:t xml:space="preserve">и налоговой политики, </w:t>
      </w:r>
      <w:r>
        <w:rPr>
          <w:rFonts w:ascii="Times New Roman" w:hAnsi="Times New Roman" w:cs="Times New Roman"/>
          <w:sz w:val="28"/>
          <w:szCs w:val="28"/>
        </w:rPr>
        <w:t>заместитель начальника</w:t>
      </w:r>
      <w:r w:rsidR="00D1226C">
        <w:rPr>
          <w:rFonts w:ascii="Times New Roman" w:hAnsi="Times New Roman" w:cs="Times New Roman"/>
          <w:sz w:val="28"/>
          <w:szCs w:val="28"/>
        </w:rPr>
        <w:t xml:space="preserve"> управления экономического развития. При </w:t>
      </w:r>
      <w:r w:rsidR="00FD3781">
        <w:rPr>
          <w:rFonts w:ascii="Times New Roman" w:hAnsi="Times New Roman" w:cs="Times New Roman"/>
          <w:sz w:val="28"/>
          <w:szCs w:val="28"/>
        </w:rPr>
        <w:t>распределении</w:t>
      </w:r>
      <w:r w:rsidR="00D1226C">
        <w:rPr>
          <w:rFonts w:ascii="Times New Roman" w:hAnsi="Times New Roman" w:cs="Times New Roman"/>
          <w:sz w:val="28"/>
          <w:szCs w:val="28"/>
        </w:rPr>
        <w:t xml:space="preserve"> денежные средств предприятиям жилищно-коммунального хозяйства Новосибирского района учитываются все поступившие документы для заявки на субсидию, включая суммы недополученных доходов предприятий</w:t>
      </w:r>
      <w:r w:rsidR="00FD3781">
        <w:rPr>
          <w:rFonts w:ascii="Times New Roman" w:hAnsi="Times New Roman" w:cs="Times New Roman"/>
          <w:sz w:val="28"/>
          <w:szCs w:val="28"/>
        </w:rPr>
        <w:t>,</w:t>
      </w:r>
      <w:r w:rsidR="00D1226C">
        <w:rPr>
          <w:rFonts w:ascii="Times New Roman" w:hAnsi="Times New Roman" w:cs="Times New Roman"/>
          <w:sz w:val="28"/>
          <w:szCs w:val="28"/>
        </w:rPr>
        <w:t xml:space="preserve"> под</w:t>
      </w:r>
      <w:r w:rsidR="00FD3781">
        <w:rPr>
          <w:rFonts w:ascii="Times New Roman" w:hAnsi="Times New Roman" w:cs="Times New Roman"/>
          <w:sz w:val="28"/>
          <w:szCs w:val="28"/>
        </w:rPr>
        <w:t>т</w:t>
      </w:r>
      <w:r w:rsidR="00D1226C">
        <w:rPr>
          <w:rFonts w:ascii="Times New Roman" w:hAnsi="Times New Roman" w:cs="Times New Roman"/>
          <w:sz w:val="28"/>
          <w:szCs w:val="28"/>
        </w:rPr>
        <w:t>верж</w:t>
      </w:r>
      <w:r w:rsidR="00FD3781">
        <w:rPr>
          <w:rFonts w:ascii="Times New Roman" w:hAnsi="Times New Roman" w:cs="Times New Roman"/>
          <w:sz w:val="28"/>
          <w:szCs w:val="28"/>
        </w:rPr>
        <w:t>д</w:t>
      </w:r>
      <w:r w:rsidR="00D1226C">
        <w:rPr>
          <w:rFonts w:ascii="Times New Roman" w:hAnsi="Times New Roman" w:cs="Times New Roman"/>
          <w:sz w:val="28"/>
          <w:szCs w:val="28"/>
        </w:rPr>
        <w:t>енных департаментом по тарифам Новосибирской области.</w:t>
      </w:r>
      <w:r w:rsidR="00A77E03">
        <w:rPr>
          <w:rFonts w:ascii="Times New Roman" w:hAnsi="Times New Roman" w:cs="Times New Roman"/>
          <w:sz w:val="28"/>
          <w:szCs w:val="28"/>
        </w:rPr>
        <w:t xml:space="preserve"> </w:t>
      </w:r>
      <w:r w:rsidR="00DC10E6">
        <w:rPr>
          <w:rFonts w:ascii="Times New Roman" w:hAnsi="Times New Roman" w:cs="Times New Roman"/>
          <w:sz w:val="28"/>
          <w:szCs w:val="28"/>
        </w:rPr>
        <w:t>Данные средства позволили погасить з</w:t>
      </w:r>
      <w:r w:rsidR="00E46AAD">
        <w:rPr>
          <w:rFonts w:ascii="Times New Roman" w:hAnsi="Times New Roman" w:cs="Times New Roman"/>
          <w:sz w:val="28"/>
          <w:szCs w:val="28"/>
        </w:rPr>
        <w:t>адолженность за полученные топли</w:t>
      </w:r>
      <w:r w:rsidR="00DC10E6">
        <w:rPr>
          <w:rFonts w:ascii="Times New Roman" w:hAnsi="Times New Roman" w:cs="Times New Roman"/>
          <w:sz w:val="28"/>
          <w:szCs w:val="28"/>
        </w:rPr>
        <w:t>вно – энергетические ресурсы: уголь, газ, электрическую энергию, транспортировку газа, поставленную воду, а также довести запасы твер</w:t>
      </w:r>
      <w:r w:rsidR="00FB4A21">
        <w:rPr>
          <w:rFonts w:ascii="Times New Roman" w:hAnsi="Times New Roman" w:cs="Times New Roman"/>
          <w:sz w:val="28"/>
          <w:szCs w:val="28"/>
        </w:rPr>
        <w:t>дого и жидкого</w:t>
      </w:r>
      <w:r w:rsidR="00DC10E6">
        <w:rPr>
          <w:rFonts w:ascii="Times New Roman" w:hAnsi="Times New Roman" w:cs="Times New Roman"/>
          <w:sz w:val="28"/>
          <w:szCs w:val="28"/>
        </w:rPr>
        <w:t xml:space="preserve"> топлива до нормативного уровня. </w:t>
      </w:r>
    </w:p>
    <w:p w14:paraId="4FBE52DB" w14:textId="77777777" w:rsidR="001861DA" w:rsidRDefault="001861DA" w:rsidP="001861DA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Таблице 3 показано распределение областных средств на погашение задолженности по видам топливно-энергетических ресурсов.</w:t>
      </w:r>
    </w:p>
    <w:p w14:paraId="537D6C8E" w14:textId="77777777" w:rsidR="00E625A3" w:rsidRDefault="001861DA" w:rsidP="001861DA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Финансовые средства, полученные в 2021 году, позволили подготовить коммунальные объекты к отопительному периоду 2021-2022 года и провести его без существенных срывов.</w:t>
      </w:r>
      <w:r w:rsidR="00FB4A2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BA6AFE" w14:textId="77777777" w:rsidR="001861DA" w:rsidRDefault="00FB4A21" w:rsidP="001861DA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Получены </w:t>
      </w:r>
      <w:r w:rsidR="00DA7479">
        <w:rPr>
          <w:rFonts w:ascii="Times New Roman" w:hAnsi="Times New Roman" w:cs="Times New Roman"/>
          <w:sz w:val="28"/>
          <w:szCs w:val="28"/>
        </w:rPr>
        <w:t>поселениями и Новосибирским районом</w:t>
      </w:r>
      <w:r>
        <w:rPr>
          <w:rFonts w:ascii="Times New Roman" w:hAnsi="Times New Roman" w:cs="Times New Roman"/>
          <w:sz w:val="28"/>
          <w:szCs w:val="28"/>
        </w:rPr>
        <w:t xml:space="preserve"> паспорта готовности</w:t>
      </w:r>
      <w:r w:rsidR="00B05B85">
        <w:rPr>
          <w:rFonts w:ascii="Times New Roman" w:hAnsi="Times New Roman" w:cs="Times New Roman"/>
          <w:sz w:val="28"/>
          <w:szCs w:val="28"/>
        </w:rPr>
        <w:t xml:space="preserve"> </w:t>
      </w:r>
      <w:r w:rsidR="00DA7479">
        <w:rPr>
          <w:rFonts w:ascii="Times New Roman" w:hAnsi="Times New Roman" w:cs="Times New Roman"/>
          <w:sz w:val="28"/>
          <w:szCs w:val="28"/>
        </w:rPr>
        <w:t xml:space="preserve">и акты готовности </w:t>
      </w:r>
      <w:r w:rsidR="00B05B85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отопитель</w:t>
      </w:r>
      <w:r w:rsidR="00DA7479">
        <w:rPr>
          <w:rFonts w:ascii="Times New Roman" w:hAnsi="Times New Roman" w:cs="Times New Roman"/>
          <w:sz w:val="28"/>
          <w:szCs w:val="28"/>
        </w:rPr>
        <w:t>ному периоду 2021-2022 года.</w:t>
      </w:r>
      <w:r w:rsidR="00B05B8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A738DD" w14:textId="77777777" w:rsidR="001861DA" w:rsidRDefault="001861DA" w:rsidP="001861DA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текущем году изменились условия предоставления финансовых средств при подготовке объектов ЖКХ к отопительному периоду 2022-2023 года. Если в прошлом году средства передавались предприятиям, то в этом году средства перед</w:t>
      </w:r>
      <w:r w:rsidR="00DD13C5">
        <w:rPr>
          <w:rFonts w:ascii="Times New Roman" w:hAnsi="Times New Roman" w:cs="Times New Roman"/>
          <w:sz w:val="28"/>
          <w:szCs w:val="28"/>
        </w:rPr>
        <w:t>аются собственникам объектов жилищно-коммунального комплекса- сельсоветам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13D3EAC" w14:textId="77777777" w:rsidR="001861DA" w:rsidRDefault="001861DA" w:rsidP="001861DA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финансовых средств по сельсоветам приведено в Таблице 4. Из областного бюджета выделено 38</w:t>
      </w:r>
      <w:r w:rsidR="00F32CA3">
        <w:rPr>
          <w:rFonts w:ascii="Times New Roman" w:hAnsi="Times New Roman" w:cs="Times New Roman"/>
          <w:sz w:val="28"/>
          <w:szCs w:val="28"/>
        </w:rPr>
        <w:t xml:space="preserve"> миллионов 440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r w:rsidR="00F32CA3">
        <w:rPr>
          <w:rFonts w:ascii="Times New Roman" w:hAnsi="Times New Roman" w:cs="Times New Roman"/>
          <w:sz w:val="28"/>
          <w:szCs w:val="28"/>
        </w:rPr>
        <w:t>яч 700</w:t>
      </w:r>
      <w:r>
        <w:rPr>
          <w:rFonts w:ascii="Times New Roman" w:hAnsi="Times New Roman" w:cs="Times New Roman"/>
          <w:sz w:val="28"/>
          <w:szCs w:val="28"/>
        </w:rPr>
        <w:t xml:space="preserve"> рублей. Средства распределены, соглашения заключены.</w:t>
      </w:r>
      <w:r w:rsidR="00FB4A21">
        <w:rPr>
          <w:rFonts w:ascii="Times New Roman" w:hAnsi="Times New Roman" w:cs="Times New Roman"/>
          <w:sz w:val="28"/>
          <w:szCs w:val="28"/>
        </w:rPr>
        <w:t xml:space="preserve"> Сейчас перед районом </w:t>
      </w:r>
      <w:r w:rsidR="00DA7479">
        <w:rPr>
          <w:rFonts w:ascii="Times New Roman" w:hAnsi="Times New Roman" w:cs="Times New Roman"/>
          <w:sz w:val="28"/>
          <w:szCs w:val="28"/>
        </w:rPr>
        <w:t>и поселения</w:t>
      </w:r>
      <w:r w:rsidR="00FB4A21">
        <w:rPr>
          <w:rFonts w:ascii="Times New Roman" w:hAnsi="Times New Roman" w:cs="Times New Roman"/>
          <w:sz w:val="28"/>
          <w:szCs w:val="28"/>
        </w:rPr>
        <w:t>м</w:t>
      </w:r>
      <w:r w:rsidR="00DA7479">
        <w:rPr>
          <w:rFonts w:ascii="Times New Roman" w:hAnsi="Times New Roman" w:cs="Times New Roman"/>
          <w:sz w:val="28"/>
          <w:szCs w:val="28"/>
        </w:rPr>
        <w:t>и</w:t>
      </w:r>
      <w:r w:rsidR="00FB4A21">
        <w:rPr>
          <w:rFonts w:ascii="Times New Roman" w:hAnsi="Times New Roman" w:cs="Times New Roman"/>
          <w:sz w:val="28"/>
          <w:szCs w:val="28"/>
        </w:rPr>
        <w:t xml:space="preserve"> стоит основная задача: произвести закупки оборудования, труб, материалов и выполнить намеченные мероприятия. Первые средства по этой программе планируем получить в июне месяце. Для этого необходимо получить</w:t>
      </w:r>
      <w:r w:rsidR="00DA7479">
        <w:rPr>
          <w:rFonts w:ascii="Times New Roman" w:hAnsi="Times New Roman" w:cs="Times New Roman"/>
          <w:sz w:val="28"/>
          <w:szCs w:val="28"/>
        </w:rPr>
        <w:t xml:space="preserve"> до 28 мая</w:t>
      </w:r>
      <w:r w:rsidR="00FB4A21">
        <w:rPr>
          <w:rFonts w:ascii="Times New Roman" w:hAnsi="Times New Roman" w:cs="Times New Roman"/>
          <w:sz w:val="28"/>
          <w:szCs w:val="28"/>
        </w:rPr>
        <w:t xml:space="preserve"> первые отчеты о выполненных работах или приобретенных материалах и гарантийных обязательствах о том, что </w:t>
      </w:r>
      <w:r w:rsidR="00DA7479">
        <w:rPr>
          <w:rFonts w:ascii="Times New Roman" w:hAnsi="Times New Roman" w:cs="Times New Roman"/>
          <w:sz w:val="28"/>
          <w:szCs w:val="28"/>
        </w:rPr>
        <w:t>работы будут выполнены</w:t>
      </w:r>
      <w:r w:rsidR="00FB4A2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599EB6F" w14:textId="77777777" w:rsidR="001861DA" w:rsidRDefault="001861DA" w:rsidP="001861DA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финансовых средств на выполнение мероприятий по подготовке объектов ЖКХ к отопительному периоду 2022-2023 года из областного бюджета предусмотрены средства на погашение задолженности за топливно-энергетические ресурсы и создание запасов угля в сумме 206</w:t>
      </w:r>
      <w:r w:rsidR="00F32CA3">
        <w:rPr>
          <w:rFonts w:ascii="Times New Roman" w:hAnsi="Times New Roman" w:cs="Times New Roman"/>
          <w:sz w:val="28"/>
          <w:szCs w:val="28"/>
        </w:rPr>
        <w:t xml:space="preserve"> миллионов</w:t>
      </w:r>
      <w:r w:rsidR="00AC66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455</w:t>
      </w:r>
      <w:r w:rsidR="00F32CA3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AC6648">
        <w:rPr>
          <w:rFonts w:ascii="Times New Roman" w:hAnsi="Times New Roman" w:cs="Times New Roman"/>
          <w:sz w:val="28"/>
          <w:szCs w:val="28"/>
        </w:rPr>
        <w:t xml:space="preserve"> </w:t>
      </w:r>
      <w:r w:rsidR="00F32CA3">
        <w:rPr>
          <w:rFonts w:ascii="Times New Roman" w:hAnsi="Times New Roman" w:cs="Times New Roman"/>
          <w:sz w:val="28"/>
          <w:szCs w:val="28"/>
        </w:rPr>
        <w:t>790</w:t>
      </w:r>
      <w:r>
        <w:rPr>
          <w:rFonts w:ascii="Times New Roman" w:hAnsi="Times New Roman" w:cs="Times New Roman"/>
          <w:sz w:val="28"/>
          <w:szCs w:val="28"/>
        </w:rPr>
        <w:t xml:space="preserve"> рублей, софинансирование из ра</w:t>
      </w:r>
      <w:r w:rsidR="002025AE">
        <w:rPr>
          <w:rFonts w:ascii="Times New Roman" w:hAnsi="Times New Roman" w:cs="Times New Roman"/>
          <w:sz w:val="28"/>
          <w:szCs w:val="28"/>
        </w:rPr>
        <w:t>йонного бюджета составит 10 м</w:t>
      </w:r>
      <w:r w:rsidR="00DA7479">
        <w:rPr>
          <w:rFonts w:ascii="Times New Roman" w:hAnsi="Times New Roman" w:cs="Times New Roman"/>
          <w:sz w:val="28"/>
          <w:szCs w:val="28"/>
        </w:rPr>
        <w:t>и</w:t>
      </w:r>
      <w:r w:rsidR="002025AE">
        <w:rPr>
          <w:rFonts w:ascii="Times New Roman" w:hAnsi="Times New Roman" w:cs="Times New Roman"/>
          <w:sz w:val="28"/>
          <w:szCs w:val="28"/>
        </w:rPr>
        <w:t>л</w:t>
      </w:r>
      <w:r w:rsidR="00DA7479">
        <w:rPr>
          <w:rFonts w:ascii="Times New Roman" w:hAnsi="Times New Roman" w:cs="Times New Roman"/>
          <w:sz w:val="28"/>
          <w:szCs w:val="28"/>
        </w:rPr>
        <w:t>ли</w:t>
      </w:r>
      <w:r w:rsidR="00C92B3A">
        <w:rPr>
          <w:rFonts w:ascii="Times New Roman" w:hAnsi="Times New Roman" w:cs="Times New Roman"/>
          <w:sz w:val="28"/>
          <w:szCs w:val="28"/>
        </w:rPr>
        <w:t>о</w:t>
      </w:r>
      <w:r w:rsidR="002025AE">
        <w:rPr>
          <w:rFonts w:ascii="Times New Roman" w:hAnsi="Times New Roman" w:cs="Times New Roman"/>
          <w:sz w:val="28"/>
          <w:szCs w:val="28"/>
        </w:rPr>
        <w:t>н</w:t>
      </w:r>
      <w:r w:rsidR="00C92B3A">
        <w:rPr>
          <w:rFonts w:ascii="Times New Roman" w:hAnsi="Times New Roman" w:cs="Times New Roman"/>
          <w:sz w:val="28"/>
          <w:szCs w:val="28"/>
        </w:rPr>
        <w:t>ов</w:t>
      </w:r>
      <w:r w:rsidR="002025AE">
        <w:rPr>
          <w:rFonts w:ascii="Times New Roman" w:hAnsi="Times New Roman" w:cs="Times New Roman"/>
          <w:sz w:val="28"/>
          <w:szCs w:val="28"/>
        </w:rPr>
        <w:t xml:space="preserve"> 866 тысяч 56 рублей 79 копеек. Обща</w:t>
      </w:r>
      <w:r w:rsidR="00F32CA3">
        <w:rPr>
          <w:rFonts w:ascii="Times New Roman" w:hAnsi="Times New Roman" w:cs="Times New Roman"/>
          <w:sz w:val="28"/>
          <w:szCs w:val="28"/>
        </w:rPr>
        <w:t>я сумма средств составит 217 миллионов</w:t>
      </w:r>
      <w:r w:rsidR="002025AE">
        <w:rPr>
          <w:rFonts w:ascii="Times New Roman" w:hAnsi="Times New Roman" w:cs="Times New Roman"/>
          <w:sz w:val="28"/>
          <w:szCs w:val="28"/>
        </w:rPr>
        <w:t xml:space="preserve"> 321 тысяч</w:t>
      </w:r>
      <w:r w:rsidR="00F32CA3">
        <w:rPr>
          <w:rFonts w:ascii="Times New Roman" w:hAnsi="Times New Roman" w:cs="Times New Roman"/>
          <w:sz w:val="28"/>
          <w:szCs w:val="28"/>
        </w:rPr>
        <w:t>а</w:t>
      </w:r>
      <w:r w:rsidR="002025AE">
        <w:rPr>
          <w:rFonts w:ascii="Times New Roman" w:hAnsi="Times New Roman" w:cs="Times New Roman"/>
          <w:sz w:val="28"/>
          <w:szCs w:val="28"/>
        </w:rPr>
        <w:t xml:space="preserve"> 135 рублей 79 копеек.</w:t>
      </w:r>
    </w:p>
    <w:p w14:paraId="1CE9B57A" w14:textId="77777777" w:rsidR="002025AE" w:rsidRDefault="00F32CA3" w:rsidP="001861DA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Первые 2 транша на сумму 52 миллиона</w:t>
      </w:r>
      <w:r w:rsidR="002025AE">
        <w:rPr>
          <w:rFonts w:ascii="Times New Roman" w:hAnsi="Times New Roman" w:cs="Times New Roman"/>
          <w:sz w:val="28"/>
          <w:szCs w:val="28"/>
        </w:rPr>
        <w:t xml:space="preserve"> 892 тыс</w:t>
      </w:r>
      <w:r>
        <w:rPr>
          <w:rFonts w:ascii="Times New Roman" w:hAnsi="Times New Roman" w:cs="Times New Roman"/>
          <w:sz w:val="28"/>
          <w:szCs w:val="28"/>
        </w:rPr>
        <w:t>ячи</w:t>
      </w:r>
      <w:r w:rsidR="002025AE">
        <w:rPr>
          <w:rFonts w:ascii="Times New Roman" w:hAnsi="Times New Roman" w:cs="Times New Roman"/>
          <w:sz w:val="28"/>
          <w:szCs w:val="28"/>
        </w:rPr>
        <w:t xml:space="preserve"> 550 рублей из областного бюджета получены, софинансирование из районного бюд</w:t>
      </w:r>
      <w:r>
        <w:rPr>
          <w:rFonts w:ascii="Times New Roman" w:hAnsi="Times New Roman" w:cs="Times New Roman"/>
          <w:sz w:val="28"/>
          <w:szCs w:val="28"/>
        </w:rPr>
        <w:t>жета составило 2 миллиона</w:t>
      </w:r>
      <w:r w:rsidR="002025AE">
        <w:rPr>
          <w:rFonts w:ascii="Times New Roman" w:hAnsi="Times New Roman" w:cs="Times New Roman"/>
          <w:sz w:val="28"/>
          <w:szCs w:val="28"/>
        </w:rPr>
        <w:t xml:space="preserve"> 783 тыс</w:t>
      </w:r>
      <w:r>
        <w:rPr>
          <w:rFonts w:ascii="Times New Roman" w:hAnsi="Times New Roman" w:cs="Times New Roman"/>
          <w:sz w:val="28"/>
          <w:szCs w:val="28"/>
        </w:rPr>
        <w:t>ячи</w:t>
      </w:r>
      <w:r w:rsidR="002025AE">
        <w:rPr>
          <w:rFonts w:ascii="Times New Roman" w:hAnsi="Times New Roman" w:cs="Times New Roman"/>
          <w:sz w:val="28"/>
          <w:szCs w:val="28"/>
        </w:rPr>
        <w:t xml:space="preserve"> 680 рублей. Распределение средств </w:t>
      </w:r>
      <w:r>
        <w:rPr>
          <w:rFonts w:ascii="Times New Roman" w:hAnsi="Times New Roman" w:cs="Times New Roman"/>
          <w:sz w:val="28"/>
          <w:szCs w:val="28"/>
        </w:rPr>
        <w:t>по предприятиям</w:t>
      </w:r>
      <w:r w:rsidR="002025AE">
        <w:rPr>
          <w:rFonts w:ascii="Times New Roman" w:hAnsi="Times New Roman" w:cs="Times New Roman"/>
          <w:sz w:val="28"/>
          <w:szCs w:val="28"/>
        </w:rPr>
        <w:t xml:space="preserve"> показано в Таблице 5.</w:t>
      </w:r>
    </w:p>
    <w:p w14:paraId="4CE3D87B" w14:textId="77777777" w:rsidR="00AC6648" w:rsidRDefault="00AC6648" w:rsidP="001861DA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снижения дебиторской задолженности предприятий коммунального комплекса, управлением ЖКХ, ДХ и Т проводились совещания с руководителями предприятий с целью выявления проблем препятствующих снижению дебиторской задолженности. В настоящее время ведется работа с судебными приставами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Новосибирской области для организации выездных мероприятий по работе с населением на территории Новосибирского района. </w:t>
      </w:r>
    </w:p>
    <w:p w14:paraId="5BF4CFFE" w14:textId="77777777" w:rsidR="00C52495" w:rsidRDefault="00C52495" w:rsidP="001861DA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 специалистами управления экономического развития проведен</w:t>
      </w:r>
      <w:r w:rsidR="00E625A3">
        <w:rPr>
          <w:rFonts w:ascii="Times New Roman" w:hAnsi="Times New Roman" w:cs="Times New Roman"/>
          <w:sz w:val="28"/>
          <w:szCs w:val="28"/>
        </w:rPr>
        <w:t xml:space="preserve"> анализ</w:t>
      </w:r>
      <w:r>
        <w:rPr>
          <w:rFonts w:ascii="Times New Roman" w:hAnsi="Times New Roman" w:cs="Times New Roman"/>
          <w:sz w:val="28"/>
          <w:szCs w:val="28"/>
        </w:rPr>
        <w:t xml:space="preserve"> 8-ми муниципальных предприятий ЖКХ. По результатам обследования предприятия</w:t>
      </w:r>
      <w:r w:rsidR="00A77E03">
        <w:rPr>
          <w:rFonts w:ascii="Times New Roman" w:hAnsi="Times New Roman" w:cs="Times New Roman"/>
          <w:sz w:val="28"/>
          <w:szCs w:val="28"/>
        </w:rPr>
        <w:t>м даны рекомендации, предложения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E625A3">
        <w:rPr>
          <w:rFonts w:ascii="Times New Roman" w:hAnsi="Times New Roman" w:cs="Times New Roman"/>
          <w:sz w:val="28"/>
          <w:szCs w:val="28"/>
        </w:rPr>
        <w:t>оптимизации финансово-хозяйственной деятельности</w:t>
      </w:r>
      <w:r>
        <w:rPr>
          <w:rFonts w:ascii="Times New Roman" w:hAnsi="Times New Roman" w:cs="Times New Roman"/>
          <w:sz w:val="28"/>
          <w:szCs w:val="28"/>
        </w:rPr>
        <w:t>. Информация о проведенной работе не просто доведена до руководителей предприятий   и администрацией поселений, а так же подробным об</w:t>
      </w:r>
      <w:r w:rsidR="003E56E1">
        <w:rPr>
          <w:rFonts w:ascii="Times New Roman" w:hAnsi="Times New Roman" w:cs="Times New Roman"/>
          <w:sz w:val="28"/>
          <w:szCs w:val="28"/>
        </w:rPr>
        <w:t>разом рассмотрена на совещаниях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администрации района.</w:t>
      </w:r>
    </w:p>
    <w:p w14:paraId="59DC3B9B" w14:textId="77777777" w:rsidR="00C52495" w:rsidRDefault="00C52495" w:rsidP="000F1538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снижения </w:t>
      </w:r>
      <w:r w:rsidR="00E625A3">
        <w:rPr>
          <w:rFonts w:ascii="Times New Roman" w:hAnsi="Times New Roman" w:cs="Times New Roman"/>
          <w:sz w:val="28"/>
          <w:szCs w:val="28"/>
        </w:rPr>
        <w:t>недостачи</w:t>
      </w:r>
      <w:r>
        <w:rPr>
          <w:rFonts w:ascii="Times New Roman" w:hAnsi="Times New Roman" w:cs="Times New Roman"/>
          <w:sz w:val="28"/>
          <w:szCs w:val="28"/>
        </w:rPr>
        <w:t xml:space="preserve"> угля предприятиями ЖКХ совместно с администрацией района установлены приборы видеонаблюдения с выводом показаний на терминал ЕДДС Новосибирского района</w:t>
      </w:r>
      <w:r w:rsidR="000F1538">
        <w:rPr>
          <w:rFonts w:ascii="Times New Roman" w:hAnsi="Times New Roman" w:cs="Times New Roman"/>
          <w:sz w:val="28"/>
          <w:szCs w:val="28"/>
        </w:rPr>
        <w:t>. Процент установки камер видеонаблюдения составляет 86 %.</w:t>
      </w:r>
      <w:r w:rsidR="00E625A3">
        <w:rPr>
          <w:rFonts w:ascii="Times New Roman" w:hAnsi="Times New Roman" w:cs="Times New Roman"/>
          <w:sz w:val="28"/>
          <w:szCs w:val="28"/>
        </w:rPr>
        <w:t xml:space="preserve"> К 01.0</w:t>
      </w:r>
      <w:r w:rsidR="003E56E1">
        <w:rPr>
          <w:rFonts w:ascii="Times New Roman" w:hAnsi="Times New Roman" w:cs="Times New Roman"/>
          <w:sz w:val="28"/>
          <w:szCs w:val="28"/>
        </w:rPr>
        <w:t>9.2022 доведем этот показатель до</w:t>
      </w:r>
      <w:r w:rsidR="00E625A3">
        <w:rPr>
          <w:rFonts w:ascii="Times New Roman" w:hAnsi="Times New Roman" w:cs="Times New Roman"/>
          <w:sz w:val="28"/>
          <w:szCs w:val="28"/>
        </w:rPr>
        <w:t xml:space="preserve"> 100 %.</w:t>
      </w:r>
    </w:p>
    <w:p w14:paraId="70E79E92" w14:textId="77777777" w:rsidR="00C52495" w:rsidRDefault="00C52495" w:rsidP="001861DA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BB2B26" w14:textId="77777777" w:rsidR="00AC6648" w:rsidRDefault="00AC6648" w:rsidP="001861DA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72F7B2" w14:textId="77777777" w:rsidR="001861DA" w:rsidRDefault="001861DA" w:rsidP="001861DA">
      <w:pPr>
        <w:spacing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95258F" w14:textId="77777777" w:rsidR="00E40F22" w:rsidRPr="00E40F22" w:rsidRDefault="00E40F22" w:rsidP="001861DA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40F22" w:rsidRPr="00E40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A93"/>
    <w:rsid w:val="000F1538"/>
    <w:rsid w:val="001861DA"/>
    <w:rsid w:val="002025AE"/>
    <w:rsid w:val="00305AF2"/>
    <w:rsid w:val="003E56E1"/>
    <w:rsid w:val="005D4CE7"/>
    <w:rsid w:val="0063375A"/>
    <w:rsid w:val="00687F6B"/>
    <w:rsid w:val="007F3A93"/>
    <w:rsid w:val="0082215E"/>
    <w:rsid w:val="009D0428"/>
    <w:rsid w:val="009E7466"/>
    <w:rsid w:val="00A77E03"/>
    <w:rsid w:val="00AA53F2"/>
    <w:rsid w:val="00AC6648"/>
    <w:rsid w:val="00B05B85"/>
    <w:rsid w:val="00C52495"/>
    <w:rsid w:val="00C768C5"/>
    <w:rsid w:val="00C92B3A"/>
    <w:rsid w:val="00D1226C"/>
    <w:rsid w:val="00DA7479"/>
    <w:rsid w:val="00DC10E6"/>
    <w:rsid w:val="00DD13C5"/>
    <w:rsid w:val="00E40F22"/>
    <w:rsid w:val="00E42E9B"/>
    <w:rsid w:val="00E46AAD"/>
    <w:rsid w:val="00E625A3"/>
    <w:rsid w:val="00EB39E9"/>
    <w:rsid w:val="00F02FAE"/>
    <w:rsid w:val="00F32CA3"/>
    <w:rsid w:val="00FB4A21"/>
    <w:rsid w:val="00FD3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12B18"/>
  <w15:chartTrackingRefBased/>
  <w15:docId w15:val="{639EF5D5-0C00-419F-B2FF-C745C83C3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7F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7F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8F852-16A5-4564-9C49-CD598D1A0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3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В. Крыскина</dc:creator>
  <cp:keywords/>
  <dc:description/>
  <cp:lastModifiedBy>Светлана Александровна Бурова</cp:lastModifiedBy>
  <cp:revision>13</cp:revision>
  <cp:lastPrinted>2022-06-06T04:07:00Z</cp:lastPrinted>
  <dcterms:created xsi:type="dcterms:W3CDTF">2022-05-11T02:52:00Z</dcterms:created>
  <dcterms:modified xsi:type="dcterms:W3CDTF">2022-06-06T04:08:00Z</dcterms:modified>
</cp:coreProperties>
</file>