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3544"/>
        <w:gridCol w:w="3544"/>
      </w:tblGrid>
      <w:tr w:rsidR="002B1D87" w:rsidRPr="00095C06" w:rsidTr="00C8114A">
        <w:tc>
          <w:tcPr>
            <w:tcW w:w="10632" w:type="dxa"/>
            <w:gridSpan w:val="3"/>
            <w:hideMark/>
          </w:tcPr>
          <w:p w:rsidR="002B1D87" w:rsidRPr="00095C06" w:rsidRDefault="002B1D87" w:rsidP="00C8114A">
            <w:pPr>
              <w:tabs>
                <w:tab w:val="left" w:pos="9645"/>
                <w:tab w:val="right" w:pos="104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95C0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СОВЕТ ДЕПУТАТОВ НОВОСИБИРСКОГО РАЙОНА</w:t>
            </w:r>
          </w:p>
          <w:p w:rsidR="002B1D87" w:rsidRPr="00095C06" w:rsidRDefault="002B1D87" w:rsidP="00C8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95C0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НОВОСИБИРСКОЙ ОБЛАСТИ</w:t>
            </w:r>
          </w:p>
          <w:p w:rsidR="002B1D87" w:rsidRPr="00095C06" w:rsidRDefault="002B1D87" w:rsidP="00C8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95C0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третьего созыва</w:t>
            </w:r>
          </w:p>
        </w:tc>
      </w:tr>
      <w:tr w:rsidR="002B1D87" w:rsidRPr="00095C06" w:rsidTr="00C8114A">
        <w:tc>
          <w:tcPr>
            <w:tcW w:w="10632" w:type="dxa"/>
            <w:gridSpan w:val="3"/>
          </w:tcPr>
          <w:p w:rsidR="002B1D87" w:rsidRPr="00095C06" w:rsidRDefault="002B1D87" w:rsidP="00C8114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2B1D87" w:rsidRPr="00095C06" w:rsidRDefault="002B1D87" w:rsidP="00C8114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95C0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РЕШЕНИЕ</w:t>
            </w:r>
          </w:p>
        </w:tc>
      </w:tr>
      <w:tr w:rsidR="002B1D87" w:rsidRPr="00095C06" w:rsidTr="00C8114A">
        <w:trPr>
          <w:cantSplit/>
        </w:trPr>
        <w:tc>
          <w:tcPr>
            <w:tcW w:w="10632" w:type="dxa"/>
            <w:gridSpan w:val="3"/>
            <w:hideMark/>
          </w:tcPr>
          <w:p w:rsidR="002B1D87" w:rsidRPr="00095C06" w:rsidRDefault="002B1D87" w:rsidP="00C8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5C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(четвёртая сессия)</w:t>
            </w:r>
          </w:p>
        </w:tc>
      </w:tr>
      <w:tr w:rsidR="002B1D87" w:rsidRPr="00095C06" w:rsidTr="00C8114A">
        <w:trPr>
          <w:cantSplit/>
        </w:trPr>
        <w:tc>
          <w:tcPr>
            <w:tcW w:w="3544" w:type="dxa"/>
            <w:hideMark/>
          </w:tcPr>
          <w:p w:rsidR="002B1D87" w:rsidRPr="00095C06" w:rsidRDefault="002B1D87" w:rsidP="00C8114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от «17» декабря 2015 г.</w:t>
            </w:r>
          </w:p>
        </w:tc>
        <w:tc>
          <w:tcPr>
            <w:tcW w:w="3544" w:type="dxa"/>
            <w:hideMark/>
          </w:tcPr>
          <w:p w:rsidR="002B1D87" w:rsidRPr="00095C06" w:rsidRDefault="002B1D87" w:rsidP="00C8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3544" w:type="dxa"/>
          </w:tcPr>
          <w:p w:rsidR="002B1D87" w:rsidRPr="00095C06" w:rsidRDefault="002B1D87" w:rsidP="00C8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№ 21</w:t>
            </w:r>
          </w:p>
          <w:p w:rsidR="002B1D87" w:rsidRPr="00095C06" w:rsidRDefault="002B1D87" w:rsidP="00C81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B1D87" w:rsidRPr="00095C06" w:rsidRDefault="002B1D87" w:rsidP="002B1D87">
      <w:pPr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D87" w:rsidRPr="00095C06" w:rsidRDefault="002B1D87" w:rsidP="002B1D8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C06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Об утверждении Положения </w:t>
      </w:r>
      <w:r w:rsidRPr="00095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постоянной комиссии </w:t>
      </w:r>
    </w:p>
    <w:p w:rsidR="002B1D87" w:rsidRPr="00095C06" w:rsidRDefault="002B1D87" w:rsidP="002B1D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095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промышленности, строительству, транспорту, ЖКХ, связи и торговле Совета депутатов Новосибирского района </w:t>
      </w:r>
      <w:r w:rsidRPr="00095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Новосибирской области</w:t>
      </w:r>
    </w:p>
    <w:p w:rsidR="002B1D87" w:rsidRPr="00095C06" w:rsidRDefault="002B1D87" w:rsidP="002B1D8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D87" w:rsidRPr="00095C06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Новосибирского района Новосибирской области, </w:t>
      </w:r>
      <w:r w:rsidRPr="00095C06">
        <w:rPr>
          <w:rFonts w:ascii="Times New Roman" w:eastAsia="Calibri" w:hAnsi="Times New Roman" w:cs="Times New Roman"/>
          <w:sz w:val="28"/>
        </w:rPr>
        <w:t>Регламентом Совета депутатов Новосибирского района Новосибирс</w:t>
      </w:r>
      <w:r w:rsidRPr="00095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 области, Совет депутатов Новосибирского района Новосибирской области </w:t>
      </w:r>
    </w:p>
    <w:p w:rsidR="002B1D87" w:rsidRPr="00095C06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2B1D87" w:rsidRPr="00095C06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C0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о постоянной комиссии по промышленности, строительству, транспорту, ЖКХ, связи и торговле Совета депутатов Новосибирского района Новосибирской области, согласно приложениям.</w:t>
      </w:r>
    </w:p>
    <w:p w:rsidR="002B1D87" w:rsidRPr="00095C06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C0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 Решение Совета депутатов Новосибирского района Новосибирской области от 29.04.2010 г. № 8 «О Положении «О постоянной комиссии по промышленности, строительству, транспорту, ЖКХ, связи и торговле Совета депутатов Новосибирского района Новосибирской области».</w:t>
      </w:r>
    </w:p>
    <w:p w:rsidR="002B1D87" w:rsidRPr="00095C06" w:rsidRDefault="002B1D87" w:rsidP="002B1D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C0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принятия.</w:t>
      </w:r>
    </w:p>
    <w:p w:rsidR="002B1D87" w:rsidRPr="00095C06" w:rsidRDefault="002B1D87" w:rsidP="002B1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D87" w:rsidRPr="00095C06" w:rsidRDefault="002B1D87" w:rsidP="002B1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D87" w:rsidRPr="00095C06" w:rsidRDefault="002B1D87" w:rsidP="002B1D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C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                                                      А.М. Соболев</w:t>
      </w:r>
    </w:p>
    <w:p w:rsidR="002B1D87" w:rsidRDefault="002B1D87" w:rsidP="002B1D87"/>
    <w:p w:rsidR="002B1D87" w:rsidRDefault="002B1D87" w:rsidP="002B1D87"/>
    <w:p w:rsidR="002B1D87" w:rsidRDefault="002B1D87" w:rsidP="002B1D87"/>
    <w:p w:rsidR="002B1D87" w:rsidRDefault="002B1D87" w:rsidP="002B1D87"/>
    <w:p w:rsidR="002B1D87" w:rsidRDefault="002B1D87" w:rsidP="002B1D87"/>
    <w:p w:rsidR="002B1D87" w:rsidRDefault="002B1D87" w:rsidP="002B1D87"/>
    <w:p w:rsidR="002B1D87" w:rsidRDefault="002B1D87" w:rsidP="002B1D87"/>
    <w:p w:rsidR="002B1D87" w:rsidRDefault="002B1D87" w:rsidP="002B1D87"/>
    <w:p w:rsidR="002B1D87" w:rsidRDefault="002B1D87" w:rsidP="002B1D87"/>
    <w:p w:rsidR="002B1D87" w:rsidRPr="00481262" w:rsidRDefault="002B1D87" w:rsidP="002B1D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2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 к решению Совета</w:t>
      </w:r>
    </w:p>
    <w:p w:rsidR="002B1D87" w:rsidRPr="00481262" w:rsidRDefault="002B1D87" w:rsidP="002B1D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2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Новосибирского района</w:t>
      </w:r>
    </w:p>
    <w:p w:rsidR="002B1D87" w:rsidRPr="00481262" w:rsidRDefault="002B1D87" w:rsidP="002B1D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</w:t>
      </w:r>
    </w:p>
    <w:p w:rsidR="002B1D87" w:rsidRPr="00481262" w:rsidRDefault="002B1D87" w:rsidP="002B1D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2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«17» декабря 2015 г. № 21</w:t>
      </w:r>
    </w:p>
    <w:p w:rsidR="002B1D87" w:rsidRPr="00481262" w:rsidRDefault="002B1D87" w:rsidP="002B1D8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D87" w:rsidRPr="00481262" w:rsidRDefault="002B1D87" w:rsidP="002B1D8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2B1D87" w:rsidRPr="00481262" w:rsidRDefault="002B1D87" w:rsidP="002B1D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постоянной комиссии по промышленности, строительству, транспорту, ЖКХ, связи и торговле Совета депутатов Новосибирского района Новосибирской области</w:t>
      </w:r>
    </w:p>
    <w:p w:rsidR="002B1D87" w:rsidRPr="00481262" w:rsidRDefault="002B1D87" w:rsidP="002B1D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D87" w:rsidRPr="00481262" w:rsidRDefault="002B1D87" w:rsidP="002B1D8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2B1D87" w:rsidRPr="00481262" w:rsidRDefault="002B1D87" w:rsidP="002B1D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Постоянная комиссия по промышленности, строительству, транспорту, ЖКХ, связи и торговле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комиссия) образуется для предварительного рассмотрения и подготовки вопросов, относящихся к полномочиям Совета депутатов Новосибирского района Новосибирской области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депутатов), по направлениям деятельности комиссии, а также осуществления в пределах компетенции Совета депутатов контроля за исполнением органами местного самоуправления и должностными лицами местного самоуправления Новосибирского района Новосибирской области полномочий по решению вопросов местного значения.</w:t>
      </w: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является рабочим органом Совета депутатов Новосибирского района Новосибирской области, подотчетна ему и в своей деятельности руководствуется Конституцией Российской Федерации, нормативными правовыми актами Российской Федерации, Новосибирской области и Новосибирского района, Уставом Новосибирского района Новосибирской области, Регламентом Совета депутатов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Регламент), настоящим Положением.</w:t>
      </w:r>
    </w:p>
    <w:p w:rsidR="002B1D87" w:rsidRPr="00481262" w:rsidRDefault="002B1D87" w:rsidP="002B1D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является коллегиальным органом, осуществляющим свою деятельность на основе коллективного свободного гласного обсуждения вопросов в соответствии с принципами законности и обеспечения прав и свобод человека.</w:t>
      </w:r>
    </w:p>
    <w:p w:rsidR="002B1D87" w:rsidRPr="00481262" w:rsidRDefault="002B1D87" w:rsidP="002B1D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осуществляет свою деятельность в пределах срока полномочий избранного состава Совета депутатов. Образование, преобразование, ликвидация, а </w:t>
      </w:r>
      <w:proofErr w:type="gramStart"/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количественный и персональный состав комиссии устанавливается</w:t>
      </w:r>
      <w:r w:rsidRPr="004812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Pr="004812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депутатов.</w:t>
      </w:r>
    </w:p>
    <w:p w:rsidR="002B1D87" w:rsidRPr="00481262" w:rsidRDefault="002B1D87" w:rsidP="002B1D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D87" w:rsidRPr="00481262" w:rsidRDefault="002B1D87" w:rsidP="002B1D8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НАПРАВЛЕНИЯ ДЕЯТЕЛЬНОСТИ КОМИССИИ</w:t>
      </w: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деятельности комиссии являются:</w:t>
      </w: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предварительное рассмотрение вопросов, выносимых на обсуждение Совета депутатов в сфере компетенции комиссии: вопросы по промышленности, строительству, транспорту, ЖКХ, связи и торговле;</w:t>
      </w: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Предварительное рассмотрение внесенных в Совет депутатов проектов нормативно-правовых актов о регулировании тарифов на 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ценам (тарифам) для потребителей.</w:t>
      </w: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соблюдением и исполнением решений Совета депутатов по вопросам, отнесенным к ведению комиссии.</w:t>
      </w: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предложений, заявлений, обращений граждан и организаций, поступивших в Совет депутатов, по вопросам, находящимся в ведении комиссии.</w:t>
      </w: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Предварительное рассмотрение планов и программ развития муниципального образования, вносимых для принятия Советом депутатов, по вопросам, находящимся в ведении комиссии.</w:t>
      </w: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и внесение в Совет депутатов законодательной инициативы на проекты законов Новосибирской области по вопросам деятельности комиссии.</w:t>
      </w: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предварительное рассмотрение иных вопросов в пределах своих функций и компетенции.</w:t>
      </w:r>
    </w:p>
    <w:p w:rsidR="002B1D87" w:rsidRPr="00481262" w:rsidRDefault="002B1D87" w:rsidP="002B1D8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D87" w:rsidRPr="00481262" w:rsidRDefault="002B1D87" w:rsidP="002B1D8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ПОЛНОМОЧИЯ КОМИССИИ</w:t>
      </w:r>
    </w:p>
    <w:p w:rsidR="002B1D87" w:rsidRPr="00481262" w:rsidRDefault="002B1D87" w:rsidP="002B1D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в соответствии с направлениями ее деятельности осуществляет: </w:t>
      </w: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3.1.1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Предварительное рассмотрение проектов нормативных правовых актов, поступивших в Совет депутатов, а также вопросов, выносимых на рассмотрение Совета.</w:t>
      </w: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предложений по формированию повестки дня сессии Совета депутатов и представление проектов решений по вопросам, рассматриваемым на заседании комиссии.</w:t>
      </w: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 проектов нормативных правовых актов по профилю комиссии.</w:t>
      </w: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в Совет депутатов проектов нормативных правовых актов, иных решений Совета.</w:t>
      </w: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Предварительное рассмотрение планов и программ развития муниципального образования, вносимых для принятия Советом депутатов, по вопросам, находящимся в ведении комиссии.</w:t>
      </w: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3.1.6.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Предварительную подготовку вопросов, связанных с реализацией полномочий Совета депутатов в сфере взаимодействия с органами государственной власти, органами местного самоуправления и иными органами по вопросам деятельности комиссии.</w:t>
      </w: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3.1.7.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к участию в подготовке вопросов на заседаниях комиссии должностных лиц, специалистов структурных подразделений администрации района, а также экспертов в области рассматриваемых вопросов.</w:t>
      </w: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3.1.8.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Совместную проработку проектов решений с другими комиссиями Совета депутатов. </w:t>
      </w: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3.1.9. 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Совету депутатов предложений о заслушивании на сессии отчетов или информации любого органа либо должностного лица.</w:t>
      </w: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3.1.10.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рабочей группы по вопросам, рассматриваемым комиссией.</w:t>
      </w: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своих полномочий по решению, принятому в соответствии с пунктом 5.8. настоящего Положения, комиссия:</w:t>
      </w: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Взаимодействует с другими постоянными комиссиями, структурными подразделениями администрации Новосибирского района Новосибирской области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Администрация), учреждениями, подведомственными Администрации в подготовке вопросов по профилю комиссии.</w:t>
      </w: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Взаимодействует с органами государственной власти, расположенными на территории Новосибирской области, органами местного самоуправления, средствами массовой информации по вопросам, находящимся в ведении комиссии.</w:t>
      </w: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Запрашивает в установленном порядке официальные, справочные, аналитические, статистические и иные данные, необходимые для решения вопросов, находящихся в ведении комиссии.</w:t>
      </w: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иные полномочия, установленные законом или иными нормативными актами.</w:t>
      </w: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D87" w:rsidRPr="00481262" w:rsidRDefault="002B1D87" w:rsidP="002B1D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D87" w:rsidRPr="00481262" w:rsidRDefault="002B1D87" w:rsidP="002B1D8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ОРГАНИЗАЦИЯ ДЕЯТЕЛЬНОСТИ КОМИССИИ</w:t>
      </w:r>
    </w:p>
    <w:p w:rsidR="002B1D87" w:rsidRPr="00481262" w:rsidRDefault="002B1D87" w:rsidP="002B1D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комиссии организует председатель комиссии, а в его отсутствие - заместитель председателя комиссии. </w:t>
      </w: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избирается путем открытого голосования из числа депутатов, входящих в состав комиссии, на заседании комиссии большинством голосов от количественного состава комиссии и утверждается на должность Советом депутатов.</w:t>
      </w: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комиссии избирается на заседании комиссии из числа депутатов, входящих в состав комиссии, большинством голосов от количественного состава комиссии. </w:t>
      </w: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членов комиссии вправе внести на рассмотрение комиссии кандидатуру на должность председателя комиссии и заместителя председателя комиссии. Возможно самовыдвижение.</w:t>
      </w: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комиссии;</w:t>
      </w: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от имени комиссии полномочия, предусмотренные пунктом 3.2 настоящего Положения, в порядке, предусмотренном пунктом 5.7 настоящего Положения.</w:t>
      </w: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поручения Совета депутатов, председателя Совета и заместителя председателя Совета.</w:t>
      </w: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распределяет обязанности между заместителем председателя комиссии и другими членами комиссии;</w:t>
      </w: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порядок и организует предварительное рассмотрение документов и проектов нормативных правовых актов, поступивших в комиссию;</w:t>
      </w: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руководство подготовкой заседания комиссии, ведет ее заседания;</w:t>
      </w: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состав лиц, приглашенных на заседания комиссии;</w:t>
      </w:r>
    </w:p>
    <w:p w:rsidR="002B1D87" w:rsidRPr="00481262" w:rsidRDefault="002B1D87" w:rsidP="002B1D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решения комиссии и другие документы постоянной комиссии;</w:t>
      </w:r>
    </w:p>
    <w:p w:rsidR="002B1D87" w:rsidRPr="00481262" w:rsidRDefault="002B1D87" w:rsidP="002B1D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исполнением решений комиссии;</w:t>
      </w:r>
    </w:p>
    <w:p w:rsidR="002B1D87" w:rsidRPr="00481262" w:rsidRDefault="002B1D87" w:rsidP="002B1D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10)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Совет депутатов, председателя Совета и его заместителя о деятельности комиссии;</w:t>
      </w:r>
    </w:p>
    <w:p w:rsidR="002B1D87" w:rsidRPr="00481262" w:rsidRDefault="002B1D87" w:rsidP="002B1D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11)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членов комиссии о выполнении решений комиссии, об ответах на обращения, поступивших в комиссию;</w:t>
      </w:r>
    </w:p>
    <w:p w:rsidR="002B1D87" w:rsidRPr="00481262" w:rsidRDefault="002B1D87" w:rsidP="002B1D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12)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по исполнению решений комиссии.</w:t>
      </w:r>
    </w:p>
    <w:p w:rsidR="002B1D87" w:rsidRPr="00481262" w:rsidRDefault="002B1D87" w:rsidP="002B1D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председателя постоянной комиссии прекращаются досрочно в случаях:</w:t>
      </w:r>
    </w:p>
    <w:p w:rsidR="002B1D87" w:rsidRPr="00481262" w:rsidRDefault="002B1D87" w:rsidP="002B1D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досрочного прекращения полномочий депутата в случаях, установленных Федеральным законом от 06.10.2003 г. № 131-ФЗ «Об общих принципах организации местного самоуправления в Российской Федерации»;</w:t>
      </w:r>
    </w:p>
    <w:p w:rsidR="002B1D87" w:rsidRPr="00481262" w:rsidRDefault="002B1D87" w:rsidP="002B1D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решения Совета депутатов об освобождении от должности;</w:t>
      </w:r>
    </w:p>
    <w:p w:rsidR="002B1D87" w:rsidRPr="00481262" w:rsidRDefault="002B1D87" w:rsidP="002B1D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добровольного сложения полномочий в случае непринятия Советом депутатов решения об освобождении от должности.</w:t>
      </w:r>
    </w:p>
    <w:p w:rsidR="002B1D87" w:rsidRPr="00481262" w:rsidRDefault="002B1D87" w:rsidP="002B1D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 выполняет полномочия, возложенные на него председателем комиссии в соответствии с положением о комиссии или решением комиссии, замещает председателя комиссии в случае его отсутствия или невозможности осуществления им своих полномочий.</w:t>
      </w:r>
    </w:p>
    <w:p w:rsidR="002B1D87" w:rsidRPr="00481262" w:rsidRDefault="002B1D87" w:rsidP="002B1D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заместителя председателя постоянной комиссии прекращаются досрочно в случаях:</w:t>
      </w:r>
    </w:p>
    <w:p w:rsidR="002B1D87" w:rsidRPr="00481262" w:rsidRDefault="002B1D87" w:rsidP="002B1D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досрочного прекращения полномочий депутата в случаях, установленных Федеральным законом от 06.10.2003 г. № 131-ФЗ «Об общих принципах организации местного самоуправления в Российской Федерации»;</w:t>
      </w:r>
    </w:p>
    <w:p w:rsidR="002B1D87" w:rsidRPr="00481262" w:rsidRDefault="002B1D87" w:rsidP="002B1D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комиссией решения об освобождении от должности;</w:t>
      </w:r>
    </w:p>
    <w:p w:rsidR="002B1D87" w:rsidRPr="00481262" w:rsidRDefault="002B1D87" w:rsidP="002B1D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добровольного сложения полномочий в случае непринятия Советом депутатов решения об освобождении от должности.</w:t>
      </w:r>
    </w:p>
    <w:p w:rsidR="002B1D87" w:rsidRPr="00481262" w:rsidRDefault="002B1D87" w:rsidP="002B1D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4.5.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Предложение об освобождении от должности председателя комиссии и заместителя председателя комиссии могут внести не менее половины членов комиссии. Председатель комиссии и заместитель председателя комиссии вправе по собственной инициативе обратиться в комиссию с заявлением об освобождении от занимаемой должности. </w:t>
      </w: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4.6.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 об освобождении от должности председателя комиссии принимается большинством голосов от числа депутатов, избранных в состав комиссии и представляется комиссией Совету депутатов для утверждения.</w:t>
      </w:r>
    </w:p>
    <w:p w:rsidR="002B1D87" w:rsidRPr="00481262" w:rsidRDefault="002B1D87" w:rsidP="002B1D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вопроса об освобождении от должности председателя комиссии заседание комиссии ведет заместитель председателя комиссии или, 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решению комиссии, принятому большинством голосов депутатов, входящих в состав в комиссии, один из ее членов. Решение комиссии подписывается председательствующим на заседании.</w:t>
      </w:r>
    </w:p>
    <w:p w:rsidR="002B1D87" w:rsidRPr="00481262" w:rsidRDefault="002B1D87" w:rsidP="002B1D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заявления о добровольном сложении полномочий вопрос об освобождении от должности председателя комиссии включается в повестку дня очередной сессии Совета депутатов.</w:t>
      </w: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заявление о добровольном сложении полномочий поступает в день сессии Совета депутатов, этот вопрос включается в повестку дня без голосования.</w:t>
      </w:r>
    </w:p>
    <w:p w:rsidR="002B1D87" w:rsidRPr="00481262" w:rsidRDefault="002B1D87" w:rsidP="002B1D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непринятия Советом депутатов решения об освобождении от должности председателя комиссии, он вправе, при наличии письменного заявления о добровольном сложении полномочий, сложить свои полномочия по истечение одного месяца после подачи заявления.</w:t>
      </w:r>
    </w:p>
    <w:p w:rsidR="002B1D87" w:rsidRPr="00481262" w:rsidRDefault="002B1D87" w:rsidP="002B1D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4.7.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 об освобождении от должности заместителя председателя комиссии принимается большинством голосов от числа депутатов, избранных в состав комиссии.</w:t>
      </w:r>
    </w:p>
    <w:p w:rsidR="002B1D87" w:rsidRPr="00481262" w:rsidRDefault="002B1D87" w:rsidP="002B1D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непринятия Советом депутатов решения об освобождении от должности председателя комиссии, он вправе, при наличии письменного заявления о добровольном сложении полномочий, сложить свои полномочия по истечение одного месяца после подачи заявления.</w:t>
      </w:r>
    </w:p>
    <w:p w:rsidR="002B1D87" w:rsidRPr="00481262" w:rsidRDefault="002B1D87" w:rsidP="002B1D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4.8.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комиссии обязан участвовать в работе комиссии, принимать участие в реализации ее решений, выполнять поручения комиссии, присутствовать на заседаниях комиссии.</w:t>
      </w:r>
    </w:p>
    <w:p w:rsidR="002B1D87" w:rsidRPr="00481262" w:rsidRDefault="002B1D87" w:rsidP="002B1D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невозможности присутствовать на заседании комиссии по уважительной причине член комиссии не менее чем за сутки до дня заседания комиссии информирует председателя или заместителя председателя комиссии.</w:t>
      </w:r>
    </w:p>
    <w:p w:rsidR="002B1D87" w:rsidRPr="00481262" w:rsidRDefault="002B1D87" w:rsidP="002B1D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комиссии пользуется правом решающего голоса по всем вопросам, рассматриваемым комиссией, имеет право вносить на рассмотрение комиссии предложения, участвовать в их подготовке, обсуждении и принятии по ним решений.</w:t>
      </w:r>
    </w:p>
    <w:p w:rsidR="002B1D87" w:rsidRPr="00481262" w:rsidRDefault="002B1D87" w:rsidP="002B1D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комиссии, имеющий особое мнение по рассматриваемому комиссией вопросу, вправе представить Совету депутатов особое мнение, изложенное в письменной форме.</w:t>
      </w:r>
    </w:p>
    <w:p w:rsidR="002B1D87" w:rsidRPr="00481262" w:rsidRDefault="002B1D87" w:rsidP="002B1D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комиссии имеет право на обращение в аппарат Совета депутатов по вопросам организационно-методического, информационно-аналитического и правового обеспечения деятельности комиссии и предоставлении ему исчерпывающую информацию по указанному обращению депутата.</w:t>
      </w:r>
    </w:p>
    <w:p w:rsidR="002B1D87" w:rsidRPr="00481262" w:rsidRDefault="002B1D87" w:rsidP="002B1D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комиссии вправе вносить председателю комиссии предложения для включения в проект повестки заседания комиссии.</w:t>
      </w:r>
    </w:p>
    <w:p w:rsidR="002B1D87" w:rsidRDefault="002B1D87" w:rsidP="002B1D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комиссии по поручению комиссии или по своей инициативе может изучать вопросы, относящиеся к ведению Совета депутатов, обобщать предложения государственных органов, организаций, органов территориального общественного самоуправления и населения 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Новосибирского района Новосибирской области, сообщать свои выводы и предложения комиссии.</w:t>
      </w:r>
    </w:p>
    <w:p w:rsidR="002B1D87" w:rsidRPr="00481262" w:rsidRDefault="002B1D87" w:rsidP="002B1D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D87" w:rsidRPr="00481262" w:rsidRDefault="002B1D87" w:rsidP="002B1D8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ПОРЯДОК РАБОТЫ КОМИССИИ</w:t>
      </w:r>
    </w:p>
    <w:p w:rsidR="002B1D87" w:rsidRPr="00481262" w:rsidRDefault="002B1D87" w:rsidP="002B1D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постоянных комиссий осуществляется в соответствии с годовыми и квартальными планами работы постоянных комиссий, утверждаемыми на заседаниях постоянных комиссий, и планами работы Совета депутатов.</w:t>
      </w: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формой работы комиссии является заседание комиссии, которое проводится по мере необходимости, но не реже одного раза квартал.</w:t>
      </w: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избирает из числа членов комиссии секретаря комиссии, большинством голосов от количественного состава комиссии.</w:t>
      </w: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 осуществляет делопроизводство комиссии, обеспечивает документационное сопровождение работы комиссии (формирование дел, ведение протоколов заседаний комиссии, подготовку рабочих материалов комиссии).</w:t>
      </w: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отсутствия или невозможности исполнения секретарем своих полномочий, его полномочия исполняет один из членов комиссии 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комиссии, принятому большинством голосов депутатов, входящих в состав в комиссии</w:t>
      </w: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заседание комиссии оформляется протоколом заседания комиссии, который подписывает председательствующий на заседании и секретарь.</w:t>
      </w: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5.4.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 могут проводиться выездные заседания. Место проведения выездного заседания определяется председателем комиссии, о чем уведомляются члены комиссии.</w:t>
      </w: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5.5.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комиссии проводятся открыто. Комиссия вправе принять решение о проведении закрытого заседания. </w:t>
      </w: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вправе проводить заседание совместно с другой комиссией Совета депутатов. При этом каждой постоянной комиссией принимается самостоятельное решение по рассматриваемым вопросам.</w:t>
      </w: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5.6.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 правомочны, если на них присутствует более половины ее количественного состава.</w:t>
      </w: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комиссия неправомочна, то члены комиссии вправе провести рабочее совещание по вопросам проекта повестки дня заседания комиссии.</w:t>
      </w: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5.7.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комиссии, предусмотренные пунктом 3.2. настоящего положения, осуществляются на основании решения комиссии.</w:t>
      </w: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 официальных, справочных, аналитических, статистических и иных данных, необходимых для решения вопросов, находящихся в ведении комиссии, оформляется на бланке комиссии и подлежит обязательной регистрации аппаратом Совета в установленном порядке.</w:t>
      </w: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Входящие ответы на указанные запросы также подлежат обязательной регистрации аппаратом Совета.</w:t>
      </w: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комиссии принимаются открытым голосованием, большинством голосов от числа присутствующих членов комиссии. Член комиссии лично осуществляет свое право на голосование.</w:t>
      </w: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постоянной комиссии об отмене ранее принятых решений постоянной комиссии или о внесении изменений в них принимаются большинством голосов от числа членов постоянной комиссии.</w:t>
      </w: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равенстве голосов, решающим является голос председателя комиссии.</w:t>
      </w: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комиссии оформляются на бланке комиссии и подписываются председателем комиссии или заместителем председателя комиссии в случаях, установленных пунктом 4.4. настоящего Положения, одним из членов комиссии в случая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установленных пунктом 4.6. настоящего положения.</w:t>
      </w: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оформления решений комиссии составляет два рабочих дня.</w:t>
      </w: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5.9.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планов работы постоянной комиссии формируются председателем постоянной комиссии на основе годового и квартальных планов работы Совета депутатов, предложений председателя Совета депутатов, членов постоянной комиссии, обращений граждан и организаций не позднее чем за 15 дней до начала планируемого периода.</w:t>
      </w: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5.10.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планов работы постоянной комиссии секретарем комиссии готовится проект повестки заседания постоянной комиссии, который подписывается председателем постоянной комиссии.</w:t>
      </w: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о рассмотрении проектов нормативных правовых решений включаются в проект повестки заседания постоянной комиссии только при наличии заключения специалиста по правовым вопросам аппарата Совета депутатов.</w:t>
      </w: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5.11.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чем за 5 рабочих дней до заседания комиссии секретарь комиссии оповещает (по электронной почте и телефонограммой) членов постоянной комиссии, приглашаемых на заседание постоянной комиссии представителей Администрации, иных органов и организаций о времени и месте заседания постоянной комиссии.</w:t>
      </w: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чем за 5 рабочих дня до заседания комиссии секретарь комиссии:</w:t>
      </w: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проект повестки заседания комиссии и комплект документов по вопросам, включенным в проект повестки, членам постоянной комиссии;</w:t>
      </w: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приглашенным представителям Администрации, иных органов и организаций проект повестки заседания постоянной комиссии и комплект документов по вопросу, на который они приглашены.</w:t>
      </w: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проведения внеочередного заседания комиссии сроки, установленные в настоящем пункте, могут быть изменены.</w:t>
      </w: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5.12.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документов по вопросам, включенным в проект повестки заседания комиссии, включает в себя:</w:t>
      </w: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Совета депутатов, подготовленный в соответствии с требованиями, установленными статьей 59 Регламента Совета депутатов;</w:t>
      </w: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комплект документов, прилагаемых к проекту решения Совета депутатов в соответствии с требованиями статьи 59 Регламента Совета депутатов;</w:t>
      </w: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специалиста по правовым вопросам аппарата Совета депутатов (к проектам нормативных правовых решений Совета).</w:t>
      </w: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5.13.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решений Совета депутатов, направленные председателем Совета депутатов в постоянную комиссию для предварительного рассмотрения, подлежат обязательному рассмотрению на заседании постоянной комиссии и внесению на рассмотрение сессии.</w:t>
      </w: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проекты решений Совета депутатов, поступившие от постоянной комиссии, подлежат рассмотрению на ближайшем заседании постоянной комиссии, если проект решения Совета поступил в постоянную комиссию не позднее, чем за пять рабочих дней до заседания комиссии, либо на следующем заседании постоянной комиссии – если проект решения Совета депутатов поступил менее, чем за 5 рабочих дней до заседания комиссии.</w:t>
      </w: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 результатам рассмотрения на комиссии проект решения Совета депутатов не получил требуемое количество голосов, то проект решения Совета депутатов вносится комиссией на рассмотрение сессии с рекомендацией к отклонению, либо комиссия может создать рабочую группу для доработки проекта решения Совета депутатов в соответствии с пунктами 3, 4 статьи 61 Регламента Совета депутатов.</w:t>
      </w: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5.14.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проектов решений Совета депутатов на заседании постоянной комиссии приглашаются представители субъекта правотворческой инициативы, внесшего проект решения Совета депутатов.</w:t>
      </w: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5.15.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рассмотрения на заседании постоянной комиссии проекта решения Совета депутатов, не направленного председателем Совета депутатов в комиссию в соответствии со статьей 61 Регламента Совета депутатов, решением постоянной комиссии проект решения Совета либо вносится в Совет депутатов в порядке, установленном статьей 59 Регламента Совета депутатов, либо возвращается инициатору внесения проекта решения. </w:t>
      </w: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5.16.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Депутаты Совета депутатов, не входящие в состав комиссии, могут присутствовать на заседании комиссии с правом совещательного голоса.</w:t>
      </w: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5.17.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работе комиссии с правом совещательного голоса могут быть привлечены специалисты, эксперты, представители общественных организаций, другие лица.</w:t>
      </w: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5.18.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предварительного рассмотрения вопросов и подготовки по ним предложений, носящих рекомендательный характер, для оперативной и качественной подготовки материалов и проектов нормативных правовых актов по решению комиссии образуются рабочие группы.</w:t>
      </w:r>
    </w:p>
    <w:p w:rsidR="002B1D87" w:rsidRPr="00481262" w:rsidRDefault="002B1D87" w:rsidP="002B1D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решении комиссии о создании рабочей группы должны содержаться следующие положения:</w:t>
      </w:r>
    </w:p>
    <w:p w:rsidR="002B1D87" w:rsidRPr="00481262" w:rsidRDefault="002B1D87" w:rsidP="002B1D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с которой создана рабочая группа;</w:t>
      </w:r>
    </w:p>
    <w:p w:rsidR="002B1D87" w:rsidRPr="00481262" w:rsidRDefault="002B1D87" w:rsidP="002B1D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ч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исленность и состав рабочей группы;</w:t>
      </w:r>
    </w:p>
    <w:p w:rsidR="002B1D87" w:rsidRPr="00481262" w:rsidRDefault="002B1D87" w:rsidP="002B1D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рабочей группы из числа депутатов;</w:t>
      </w:r>
    </w:p>
    <w:p w:rsidR="002B1D87" w:rsidRPr="00481262" w:rsidRDefault="002B1D87" w:rsidP="002B1D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представления отчета с письменным обоснованием сделанных выводов, предложениями или заключением.</w:t>
      </w:r>
    </w:p>
    <w:p w:rsidR="002B1D87" w:rsidRPr="00481262" w:rsidRDefault="002B1D87" w:rsidP="002B1D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Деятельность рабочих групп прекращается после выполнения возложенных на них задач.</w:t>
      </w:r>
    </w:p>
    <w:p w:rsidR="002B1D87" w:rsidRPr="00481262" w:rsidRDefault="002B1D87" w:rsidP="002B1D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создании рабочей группы по разработке проектов решений Совета депутатов, в состав рабочей группы обязательно включаются представители аппарата Совета депутатов.</w:t>
      </w:r>
    </w:p>
    <w:p w:rsidR="002B1D87" w:rsidRPr="00481262" w:rsidRDefault="002B1D87" w:rsidP="002B1D8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создании рабочей группы по доработке проектов решений Совета депутатов, в состав рабочей группы обязательно включаются представители аппарата Совета депутатов, представитель субъекта правотворческой инициативы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внесшего проект решения</w:t>
      </w:r>
    </w:p>
    <w:p w:rsidR="002B1D87" w:rsidRPr="00481262" w:rsidRDefault="002B1D87" w:rsidP="002B1D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своей деятельности рабочая группа представляет отчет с рекомендациями или проектами решений Совета депутатов председателю постоянной комиссии.</w:t>
      </w: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5.19.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имеет право информировать население о своей деятельности. На заседания комиссии, кроме закрытых, могут приглашаться представители средств массовой информации. Сведения о содержании закрытых заседаний комиссии не подлежат разглашению.</w:t>
      </w:r>
    </w:p>
    <w:p w:rsidR="002B1D87" w:rsidRPr="00481262" w:rsidRDefault="002B1D87" w:rsidP="002B1D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D87" w:rsidRPr="00481262" w:rsidRDefault="002B1D87" w:rsidP="002B1D87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ОБЕСПЕЧЕНИЕ ДЕЯТЕЛЬНОСТИ КОМИССИИ</w:t>
      </w:r>
    </w:p>
    <w:p w:rsidR="002B1D87" w:rsidRPr="00481262" w:rsidRDefault="002B1D87" w:rsidP="002B1D8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Правовое, информационное, организационное, материально-техническое обеспечение деятельности комиссии осуществляется аппаратом Совета депутатов в пределах его компетенции.</w:t>
      </w:r>
    </w:p>
    <w:p w:rsidR="002B1D87" w:rsidRPr="00481262" w:rsidRDefault="002B1D87" w:rsidP="002B1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D87" w:rsidRPr="00481262" w:rsidRDefault="002B1D87" w:rsidP="002B1D87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ЗАКЛЮЧИТЕЛЬНЫЕ ПОЛОЖЕНИЯ</w:t>
      </w: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7.1.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вступает в силу после его утверждения решением Совета депутатов. </w:t>
      </w:r>
    </w:p>
    <w:p w:rsidR="002B1D87" w:rsidRPr="00481262" w:rsidRDefault="002B1D87" w:rsidP="002B1D8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7.2.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126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и дополнений в настоящее Положение осуществляется на основании решения комиссии с последующим утверждением Совета депутатов.</w:t>
      </w:r>
    </w:p>
    <w:p w:rsidR="002B1D87" w:rsidRPr="00481262" w:rsidRDefault="002B1D87" w:rsidP="002B1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2B1D87" w:rsidRPr="00481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87"/>
    <w:rsid w:val="002B1D87"/>
    <w:rsid w:val="0086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8CA35-7107-4A38-B0D0-DA777ECB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3301</Words>
  <Characters>18821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К. Лузина</dc:creator>
  <cp:keywords/>
  <dc:description/>
  <cp:lastModifiedBy>Лидия К. Лузина</cp:lastModifiedBy>
  <cp:revision>1</cp:revision>
  <dcterms:created xsi:type="dcterms:W3CDTF">2022-04-06T06:48:00Z</dcterms:created>
  <dcterms:modified xsi:type="dcterms:W3CDTF">2022-04-06T06:49:00Z</dcterms:modified>
</cp:coreProperties>
</file>