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D624" w14:textId="77777777" w:rsidR="00D057BF" w:rsidRPr="00D71F36" w:rsidRDefault="00D057BF" w:rsidP="006B633D">
      <w:pPr>
        <w:widowControl w:val="0"/>
        <w:tabs>
          <w:tab w:val="left" w:pos="9645"/>
          <w:tab w:val="right" w:pos="1041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71F36">
        <w:rPr>
          <w:rFonts w:ascii="Times New Roman" w:hAnsi="Times New Roman" w:cs="Times New Roman"/>
          <w:b/>
          <w:sz w:val="28"/>
        </w:rPr>
        <w:t>СОВЕТ ДЕПУТАТОВ НОВОСИБИРСКОГО РАЙОНА</w:t>
      </w:r>
    </w:p>
    <w:p w14:paraId="4DD1EE02" w14:textId="77777777" w:rsidR="00D057BF" w:rsidRPr="00D71F36" w:rsidRDefault="00D057BF" w:rsidP="006B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71F36">
        <w:rPr>
          <w:rFonts w:ascii="Times New Roman" w:hAnsi="Times New Roman" w:cs="Times New Roman"/>
          <w:b/>
          <w:sz w:val="28"/>
        </w:rPr>
        <w:t>НОВОСИБИРСКОЙ ОБЛАСТИ</w:t>
      </w:r>
    </w:p>
    <w:p w14:paraId="09A48EC8" w14:textId="2174C54E" w:rsidR="00D057BF" w:rsidRPr="00D71F36" w:rsidRDefault="0084377D" w:rsidP="006B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Четвёртого </w:t>
      </w:r>
      <w:r w:rsidR="00D057BF" w:rsidRPr="00D71F36">
        <w:rPr>
          <w:rFonts w:ascii="Times New Roman" w:hAnsi="Times New Roman" w:cs="Times New Roman"/>
          <w:b/>
          <w:sz w:val="28"/>
        </w:rPr>
        <w:t>созыва</w:t>
      </w:r>
    </w:p>
    <w:p w14:paraId="09065026" w14:textId="77777777" w:rsidR="00D057BF" w:rsidRPr="00D71F36" w:rsidRDefault="00D057BF" w:rsidP="006B6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3D6BD7" w14:textId="77777777" w:rsidR="00D057BF" w:rsidRPr="00D71F36" w:rsidRDefault="00D057BF" w:rsidP="006B633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71F36"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195EED20" w14:textId="01EE38A3" w:rsidR="00D057BF" w:rsidRPr="00D71F36" w:rsidRDefault="00D057BF" w:rsidP="006B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F36">
        <w:rPr>
          <w:rFonts w:ascii="Times New Roman" w:hAnsi="Times New Roman" w:cs="Times New Roman"/>
          <w:b/>
          <w:sz w:val="28"/>
          <w:szCs w:val="28"/>
        </w:rPr>
        <w:t>(</w:t>
      </w:r>
      <w:r w:rsidR="0084377D">
        <w:rPr>
          <w:rFonts w:ascii="Times New Roman" w:hAnsi="Times New Roman" w:cs="Times New Roman"/>
          <w:b/>
          <w:sz w:val="28"/>
          <w:szCs w:val="28"/>
        </w:rPr>
        <w:t>восьмая</w:t>
      </w:r>
      <w:r w:rsidRPr="00D71F36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544"/>
        <w:gridCol w:w="3355"/>
        <w:gridCol w:w="3024"/>
      </w:tblGrid>
      <w:tr w:rsidR="00D057BF" w:rsidRPr="00D71F36" w14:paraId="01F80C0E" w14:textId="77777777" w:rsidTr="006B633D">
        <w:tc>
          <w:tcPr>
            <w:tcW w:w="3544" w:type="dxa"/>
          </w:tcPr>
          <w:p w14:paraId="5FC94C75" w14:textId="0A2AEA15" w:rsidR="00D057BF" w:rsidRPr="0084377D" w:rsidRDefault="00D057BF" w:rsidP="00DA2C8B">
            <w:pPr>
              <w:tabs>
                <w:tab w:val="left" w:pos="60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 «</w:t>
            </w:r>
            <w:r w:rsidR="0084377D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» </w:t>
            </w:r>
            <w:r w:rsidR="0084377D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апреля</w:t>
            </w: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</w:t>
            </w:r>
            <w:r w:rsidR="00DA2C8B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B633D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  </w:t>
            </w:r>
          </w:p>
        </w:tc>
        <w:tc>
          <w:tcPr>
            <w:tcW w:w="3355" w:type="dxa"/>
          </w:tcPr>
          <w:p w14:paraId="488705FC" w14:textId="6298350B" w:rsidR="00D057BF" w:rsidRPr="0084377D" w:rsidRDefault="0084377D" w:rsidP="0084377D">
            <w:pPr>
              <w:tabs>
                <w:tab w:val="left" w:pos="607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proofErr w:type="spellStart"/>
            <w:r w:rsidR="00D057BF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г.Новосибирск</w:t>
            </w:r>
            <w:proofErr w:type="spellEnd"/>
          </w:p>
          <w:p w14:paraId="5D4F68D0" w14:textId="652F657B" w:rsidR="006B633D" w:rsidRPr="0084377D" w:rsidRDefault="00D057BF" w:rsidP="0084377D">
            <w:pPr>
              <w:tabs>
                <w:tab w:val="left" w:pos="2050"/>
                <w:tab w:val="left" w:pos="60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77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3024" w:type="dxa"/>
          </w:tcPr>
          <w:p w14:paraId="4A74E813" w14:textId="400AC855" w:rsidR="00D057BF" w:rsidRPr="0084377D" w:rsidRDefault="00435E55" w:rsidP="00435E55">
            <w:pPr>
              <w:tabs>
                <w:tab w:val="left" w:pos="6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  <w:r w:rsidR="00D057BF" w:rsidRP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84377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23F31ED3" w14:textId="77777777" w:rsidR="00CF0AF0" w:rsidRPr="0084377D" w:rsidRDefault="00992BCE" w:rsidP="0035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77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561820" w:rsidRPr="0084377D">
        <w:rPr>
          <w:rFonts w:ascii="Times New Roman" w:hAnsi="Times New Roman" w:cs="Times New Roman"/>
          <w:b/>
          <w:sz w:val="28"/>
          <w:szCs w:val="28"/>
        </w:rPr>
        <w:t>й</w:t>
      </w:r>
      <w:r w:rsidRPr="008437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F0AF0" w:rsidRPr="0084377D">
        <w:rPr>
          <w:rFonts w:ascii="Times New Roman" w:hAnsi="Times New Roman" w:cs="Times New Roman"/>
          <w:b/>
          <w:sz w:val="28"/>
          <w:szCs w:val="28"/>
        </w:rPr>
        <w:t xml:space="preserve">пункт 2 Положения о приватизации </w:t>
      </w:r>
    </w:p>
    <w:p w14:paraId="40F23ECD" w14:textId="77777777" w:rsidR="00CF0AF0" w:rsidRPr="0084377D" w:rsidRDefault="00CF0AF0" w:rsidP="0035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77D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имущества, находящегося в собственности </w:t>
      </w:r>
    </w:p>
    <w:p w14:paraId="28600728" w14:textId="77777777" w:rsidR="00CF0AF0" w:rsidRPr="0084377D" w:rsidRDefault="00CF0AF0" w:rsidP="0035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77D">
        <w:rPr>
          <w:rFonts w:ascii="Times New Roman" w:hAnsi="Times New Roman" w:cs="Times New Roman"/>
          <w:b/>
          <w:sz w:val="28"/>
          <w:szCs w:val="28"/>
        </w:rPr>
        <w:t xml:space="preserve">Новосибирского района Новосибирской области, утвержденного </w:t>
      </w:r>
    </w:p>
    <w:p w14:paraId="06FF445B" w14:textId="77777777" w:rsidR="00CF0AF0" w:rsidRPr="0084377D" w:rsidRDefault="00992BCE" w:rsidP="0035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77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CF0AF0" w:rsidRPr="0084377D">
        <w:rPr>
          <w:rFonts w:ascii="Times New Roman" w:hAnsi="Times New Roman" w:cs="Times New Roman"/>
          <w:b/>
          <w:sz w:val="28"/>
          <w:szCs w:val="28"/>
        </w:rPr>
        <w:t>м</w:t>
      </w:r>
      <w:r w:rsidRPr="0084377D">
        <w:rPr>
          <w:rFonts w:ascii="Times New Roman" w:hAnsi="Times New Roman" w:cs="Times New Roman"/>
          <w:b/>
          <w:sz w:val="28"/>
          <w:szCs w:val="28"/>
        </w:rPr>
        <w:t xml:space="preserve"> Совета депутатов Новосибирского района </w:t>
      </w:r>
    </w:p>
    <w:p w14:paraId="09EDFABA" w14:textId="77777777" w:rsidR="00992BCE" w:rsidRPr="0084377D" w:rsidRDefault="00992BCE" w:rsidP="003508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77D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от 27.07.2018 г. № 4 </w:t>
      </w:r>
    </w:p>
    <w:p w14:paraId="09B876BC" w14:textId="77777777" w:rsidR="00D057BF" w:rsidRPr="0084377D" w:rsidRDefault="00D057BF" w:rsidP="00AA50E6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4AFB084" w14:textId="77777777" w:rsidR="00DD01BF" w:rsidRPr="0084377D" w:rsidRDefault="007343AD" w:rsidP="00D44B56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="00D057BF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соответствии с </w:t>
      </w:r>
      <w:r w:rsidR="00930C10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Федеральным законом от</w:t>
      </w:r>
      <w:r w:rsidR="00DE2487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06.10.2003 г. №</w:t>
      </w:r>
      <w:r w:rsidR="00924C48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E2487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131-ФЗ «</w:t>
      </w:r>
      <w:r w:rsidR="008F753F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E2487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="00930C10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DA2C8B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Федеральным законом от 21.12.2011 г. № 178-ФЗ «О приватизации государственного и муниципального имущества», Постановлением Правительства Российской Федерации от 26.12.2005 г.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121212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="00DA2C8B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A01CC1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Уставом Новосибирского района Новосибирской области, </w:t>
      </w:r>
      <w:r w:rsidR="00930C10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Совет депутатов Новосибирского района Новосибирской области</w:t>
      </w:r>
    </w:p>
    <w:p w14:paraId="63135D7E" w14:textId="77777777" w:rsidR="0035087F" w:rsidRPr="0084377D" w:rsidRDefault="00D057BF" w:rsidP="0084377D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84377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РЕШИЛ:</w:t>
      </w:r>
    </w:p>
    <w:p w14:paraId="78F684AF" w14:textId="77777777" w:rsidR="00684C4C" w:rsidRPr="0084377D" w:rsidRDefault="0035087F" w:rsidP="00992BCE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1.</w:t>
      </w:r>
      <w:r w:rsidR="00210499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2BCE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Внести изменения в </w:t>
      </w:r>
      <w:r w:rsidR="00121212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пункт 2 </w:t>
      </w:r>
      <w:r w:rsidR="002E0243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Положени</w:t>
      </w:r>
      <w:r w:rsidR="00121212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я</w:t>
      </w:r>
      <w:r w:rsidR="002E0243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 приватизации муниципального имущества, находящегося в собственности Новосибирского района Новосибирской области, утвержденно</w:t>
      </w:r>
      <w:r w:rsidR="00121212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</w:t>
      </w:r>
      <w:r w:rsidR="002E0243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2BCE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Решение</w:t>
      </w:r>
      <w:r w:rsidR="002E0243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м</w:t>
      </w:r>
      <w:r w:rsidR="00992BCE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Совета депутатов Новосибирского района Новосибирской области от 27.07.2018 г. № 4 </w:t>
      </w:r>
      <w:r w:rsidR="00684C4C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(далее – Положение)</w:t>
      </w:r>
      <w:r w:rsidR="00121212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, изложив его в редакции Приложения к настоящему Решению.</w:t>
      </w:r>
    </w:p>
    <w:p w14:paraId="244D2C94" w14:textId="06C5DC13" w:rsidR="000F1A1E" w:rsidRDefault="00496CDE" w:rsidP="00D44B56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2.</w:t>
      </w:r>
      <w:r w:rsidR="000F1A1E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B4271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Настоящее решение вступает в силу после его опубликования в газете «Новосибирский район – территория развития»</w:t>
      </w:r>
      <w:r w:rsidR="0035087F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992BCE" w:rsidRPr="0084377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6F986618" w14:textId="77777777" w:rsidR="0084377D" w:rsidRPr="0084377D" w:rsidRDefault="0084377D" w:rsidP="00D44B56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FB3FF1C" w14:textId="77777777" w:rsidR="00D057BF" w:rsidRPr="0084377D" w:rsidRDefault="00D057BF" w:rsidP="006B633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14:paraId="774EAABD" w14:textId="7154DBF3" w:rsidR="00D057BF" w:rsidRPr="0084377D" w:rsidRDefault="00D057BF" w:rsidP="006B6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77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  <w:r w:rsidR="00F34D6F" w:rsidRPr="0084377D">
        <w:rPr>
          <w:rFonts w:ascii="Times New Roman" w:hAnsi="Times New Roman" w:cs="Times New Roman"/>
          <w:sz w:val="28"/>
          <w:szCs w:val="28"/>
        </w:rPr>
        <w:t xml:space="preserve"> </w:t>
      </w:r>
      <w:r w:rsidR="002E0243" w:rsidRPr="0084377D">
        <w:rPr>
          <w:rFonts w:ascii="Times New Roman" w:hAnsi="Times New Roman" w:cs="Times New Roman"/>
          <w:sz w:val="28"/>
          <w:szCs w:val="28"/>
        </w:rPr>
        <w:t xml:space="preserve">        </w:t>
      </w:r>
      <w:r w:rsidR="00F34D6F" w:rsidRPr="0084377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4D6F" w:rsidRPr="0084377D">
        <w:rPr>
          <w:rFonts w:ascii="Times New Roman" w:hAnsi="Times New Roman" w:cs="Times New Roman"/>
          <w:sz w:val="28"/>
          <w:szCs w:val="28"/>
        </w:rPr>
        <w:tab/>
      </w:r>
      <w:r w:rsidR="00930C10" w:rsidRPr="0084377D">
        <w:rPr>
          <w:rFonts w:ascii="Times New Roman" w:hAnsi="Times New Roman" w:cs="Times New Roman"/>
          <w:sz w:val="28"/>
          <w:szCs w:val="28"/>
        </w:rPr>
        <w:t xml:space="preserve">       </w:t>
      </w:r>
      <w:r w:rsidR="00435E55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0B4271" w:rsidRPr="0084377D">
        <w:rPr>
          <w:rFonts w:ascii="Times New Roman" w:hAnsi="Times New Roman" w:cs="Times New Roman"/>
          <w:sz w:val="28"/>
          <w:szCs w:val="28"/>
        </w:rPr>
        <w:t>С.И.Гарцуев</w:t>
      </w:r>
      <w:proofErr w:type="spellEnd"/>
    </w:p>
    <w:p w14:paraId="1FF8FF23" w14:textId="44919277" w:rsidR="00D057BF" w:rsidRDefault="00D057BF" w:rsidP="006B633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14:paraId="1FACC0DD" w14:textId="416FABC3" w:rsidR="0084377D" w:rsidRDefault="0084377D" w:rsidP="006B633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14:paraId="2E60998A" w14:textId="77777777" w:rsidR="00817F9F" w:rsidRPr="0084377D" w:rsidRDefault="00D057BF" w:rsidP="00210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77D">
        <w:rPr>
          <w:rFonts w:ascii="Times New Roman" w:hAnsi="Times New Roman" w:cs="Times New Roman"/>
          <w:sz w:val="28"/>
          <w:szCs w:val="28"/>
        </w:rPr>
        <w:t xml:space="preserve">Глава Новосибирского района                                                        </w:t>
      </w:r>
      <w:r w:rsidR="000B4271" w:rsidRPr="0084377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377D">
        <w:rPr>
          <w:rFonts w:ascii="Times New Roman" w:hAnsi="Times New Roman" w:cs="Times New Roman"/>
          <w:sz w:val="28"/>
          <w:szCs w:val="28"/>
        </w:rPr>
        <w:t xml:space="preserve">  </w:t>
      </w:r>
      <w:r w:rsidR="00930C10" w:rsidRPr="0084377D">
        <w:rPr>
          <w:rFonts w:ascii="Times New Roman" w:hAnsi="Times New Roman" w:cs="Times New Roman"/>
          <w:sz w:val="28"/>
          <w:szCs w:val="28"/>
        </w:rPr>
        <w:t xml:space="preserve"> </w:t>
      </w:r>
      <w:r w:rsidRPr="0084377D">
        <w:rPr>
          <w:rFonts w:ascii="Times New Roman" w:hAnsi="Times New Roman" w:cs="Times New Roman"/>
          <w:sz w:val="28"/>
          <w:szCs w:val="28"/>
        </w:rPr>
        <w:t xml:space="preserve"> </w:t>
      </w:r>
      <w:r w:rsidR="0035087F" w:rsidRPr="008437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271" w:rsidRPr="0084377D">
        <w:rPr>
          <w:rFonts w:ascii="Times New Roman" w:hAnsi="Times New Roman" w:cs="Times New Roman"/>
          <w:sz w:val="28"/>
          <w:szCs w:val="28"/>
        </w:rPr>
        <w:t>А.Г.Михайлов</w:t>
      </w:r>
      <w:proofErr w:type="spellEnd"/>
    </w:p>
    <w:p w14:paraId="4AEF02F9" w14:textId="77777777" w:rsidR="00DA1EA1" w:rsidRPr="0084377D" w:rsidRDefault="00DA1EA1" w:rsidP="00CF0AF0">
      <w:pPr>
        <w:pageBreakBefore/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4377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4E51DB01" w14:textId="77777777" w:rsidR="00CF0AF0" w:rsidRPr="0084377D" w:rsidRDefault="00DA1EA1" w:rsidP="00CF0AF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4377D">
        <w:rPr>
          <w:rFonts w:ascii="Times New Roman" w:hAnsi="Times New Roman" w:cs="Times New Roman"/>
          <w:sz w:val="28"/>
          <w:szCs w:val="28"/>
        </w:rPr>
        <w:t xml:space="preserve">к решению Совета депутатов Новосибирского района </w:t>
      </w:r>
    </w:p>
    <w:p w14:paraId="354B9952" w14:textId="77777777" w:rsidR="00DA1EA1" w:rsidRPr="0084377D" w:rsidRDefault="00DA1EA1" w:rsidP="00CF0AF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437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30459E1B" w14:textId="09C5100B" w:rsidR="00DA1EA1" w:rsidRPr="0084377D" w:rsidRDefault="00DA1EA1" w:rsidP="00CF0AF0">
      <w:pPr>
        <w:shd w:val="clear" w:color="auto" w:fill="FFFFFF"/>
        <w:spacing w:after="0" w:line="240" w:lineRule="auto"/>
        <w:ind w:left="5245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4377D">
        <w:rPr>
          <w:rFonts w:ascii="Times New Roman" w:hAnsi="Times New Roman" w:cs="Times New Roman"/>
          <w:sz w:val="28"/>
          <w:szCs w:val="28"/>
        </w:rPr>
        <w:t>от «</w:t>
      </w:r>
      <w:r w:rsidR="0084377D" w:rsidRPr="0084377D">
        <w:rPr>
          <w:rFonts w:ascii="Times New Roman" w:hAnsi="Times New Roman" w:cs="Times New Roman"/>
          <w:sz w:val="28"/>
          <w:szCs w:val="28"/>
        </w:rPr>
        <w:t>29</w:t>
      </w:r>
      <w:r w:rsidRPr="0084377D">
        <w:rPr>
          <w:rFonts w:ascii="Times New Roman" w:hAnsi="Times New Roman" w:cs="Times New Roman"/>
          <w:sz w:val="28"/>
          <w:szCs w:val="28"/>
        </w:rPr>
        <w:t xml:space="preserve">» </w:t>
      </w:r>
      <w:r w:rsidR="0084377D" w:rsidRPr="0084377D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84377D"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84377D" w:rsidRPr="0084377D">
        <w:rPr>
          <w:rFonts w:ascii="Times New Roman" w:hAnsi="Times New Roman" w:cs="Times New Roman"/>
          <w:sz w:val="28"/>
          <w:szCs w:val="28"/>
        </w:rPr>
        <w:t>6</w:t>
      </w:r>
    </w:p>
    <w:p w14:paraId="79CF37F0" w14:textId="77777777" w:rsidR="00DA1EA1" w:rsidRPr="0084377D" w:rsidRDefault="00DA1EA1" w:rsidP="00210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1F2FE" w14:textId="77777777" w:rsidR="001C5A93" w:rsidRPr="0084377D" w:rsidRDefault="00CF0AF0" w:rsidP="00CF0AF0">
      <w:pPr>
        <w:pStyle w:val="ab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84377D">
        <w:rPr>
          <w:bCs/>
          <w:color w:val="000000"/>
          <w:sz w:val="28"/>
          <w:szCs w:val="28"/>
        </w:rPr>
        <w:t>«</w:t>
      </w:r>
      <w:r w:rsidR="00DA1EA1" w:rsidRPr="0084377D">
        <w:rPr>
          <w:bCs/>
          <w:color w:val="000000"/>
          <w:sz w:val="28"/>
          <w:szCs w:val="28"/>
        </w:rPr>
        <w:t>2. Планирование приватизации муниципального имущества</w:t>
      </w:r>
      <w:r w:rsidR="001C5A93" w:rsidRPr="0084377D">
        <w:rPr>
          <w:bCs/>
          <w:color w:val="000000"/>
          <w:sz w:val="28"/>
          <w:szCs w:val="28"/>
        </w:rPr>
        <w:t xml:space="preserve">: </w:t>
      </w:r>
    </w:p>
    <w:p w14:paraId="68F3B70A" w14:textId="77777777" w:rsidR="00DA1EA1" w:rsidRPr="0084377D" w:rsidRDefault="001C5A93" w:rsidP="00CF0AF0">
      <w:pPr>
        <w:pStyle w:val="ab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84377D">
        <w:rPr>
          <w:bCs/>
          <w:color w:val="000000"/>
          <w:sz w:val="28"/>
          <w:szCs w:val="28"/>
        </w:rPr>
        <w:t>Прогнозный план (программа) приватизации муниципального имущества</w:t>
      </w:r>
    </w:p>
    <w:p w14:paraId="68C1E062" w14:textId="77777777" w:rsidR="001C5A93" w:rsidRPr="0084377D" w:rsidRDefault="001C5A93" w:rsidP="00DA1EA1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14:paraId="70CA0310" w14:textId="77777777" w:rsidR="001C5A93" w:rsidRPr="0084377D" w:rsidRDefault="001C5A93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 xml:space="preserve">2.1. </w:t>
      </w:r>
      <w:r w:rsidR="00DA1EA1" w:rsidRPr="0084377D">
        <w:rPr>
          <w:color w:val="000000"/>
          <w:sz w:val="28"/>
          <w:szCs w:val="28"/>
        </w:rPr>
        <w:t xml:space="preserve">Прогнозный план (программа) приватизации </w:t>
      </w:r>
      <w:r w:rsidRPr="0084377D">
        <w:rPr>
          <w:color w:val="000000"/>
          <w:sz w:val="28"/>
          <w:szCs w:val="28"/>
        </w:rPr>
        <w:t>муниципального</w:t>
      </w:r>
      <w:r w:rsidR="00DA1EA1" w:rsidRPr="0084377D">
        <w:rPr>
          <w:color w:val="000000"/>
          <w:sz w:val="28"/>
          <w:szCs w:val="28"/>
        </w:rPr>
        <w:t xml:space="preserve"> имущества (далее - прогнозный план</w:t>
      </w:r>
      <w:r w:rsidRPr="0084377D">
        <w:rPr>
          <w:color w:val="000000"/>
          <w:sz w:val="28"/>
          <w:szCs w:val="28"/>
        </w:rPr>
        <w:t xml:space="preserve"> (программа) приватизации) </w:t>
      </w:r>
      <w:r w:rsidR="00DA1EA1" w:rsidRPr="0084377D">
        <w:rPr>
          <w:color w:val="000000"/>
          <w:sz w:val="28"/>
          <w:szCs w:val="28"/>
        </w:rPr>
        <w:t xml:space="preserve">содержит перечень унитарных предприятий, а также находящихся в </w:t>
      </w:r>
      <w:r w:rsidRPr="0084377D">
        <w:rPr>
          <w:color w:val="000000"/>
          <w:sz w:val="28"/>
          <w:szCs w:val="28"/>
        </w:rPr>
        <w:t>муниципальной</w:t>
      </w:r>
      <w:r w:rsidR="00DA1EA1" w:rsidRPr="0084377D">
        <w:rPr>
          <w:color w:val="000000"/>
          <w:sz w:val="28"/>
          <w:szCs w:val="28"/>
        </w:rPr>
        <w:t xml:space="preserve"> собственности акций акционерных обществ, долей в уставных капиталах обществ с ограниченной ответственностью и иного </w:t>
      </w:r>
      <w:r w:rsidRPr="0084377D">
        <w:rPr>
          <w:color w:val="000000"/>
          <w:sz w:val="28"/>
          <w:szCs w:val="28"/>
        </w:rPr>
        <w:t>муниципального</w:t>
      </w:r>
      <w:r w:rsidR="00DA1EA1" w:rsidRPr="0084377D">
        <w:rPr>
          <w:color w:val="000000"/>
          <w:sz w:val="28"/>
          <w:szCs w:val="28"/>
        </w:rPr>
        <w:t xml:space="preserve"> имущества, которое планируется приватизировать в соответствующем периоде. В прогнозном плане указываются характеристики </w:t>
      </w:r>
      <w:r w:rsidRPr="0084377D">
        <w:rPr>
          <w:color w:val="000000"/>
          <w:sz w:val="28"/>
          <w:szCs w:val="28"/>
        </w:rPr>
        <w:t>муниципального</w:t>
      </w:r>
      <w:r w:rsidR="00DA1EA1" w:rsidRPr="0084377D">
        <w:rPr>
          <w:color w:val="000000"/>
          <w:sz w:val="28"/>
          <w:szCs w:val="28"/>
        </w:rPr>
        <w:t xml:space="preserve"> имущества, подлежащего приватизации, прогноз объемов поступлений денежных средств в бюджет </w:t>
      </w:r>
      <w:r w:rsidRPr="0084377D">
        <w:rPr>
          <w:color w:val="000000"/>
          <w:sz w:val="28"/>
          <w:szCs w:val="28"/>
        </w:rPr>
        <w:t xml:space="preserve">Новосибирского района </w:t>
      </w:r>
      <w:r w:rsidR="00DA1EA1" w:rsidRPr="0084377D">
        <w:rPr>
          <w:color w:val="000000"/>
          <w:sz w:val="28"/>
          <w:szCs w:val="28"/>
        </w:rPr>
        <w:t xml:space="preserve">Новосибирской области при продаже </w:t>
      </w:r>
      <w:r w:rsidRPr="0084377D">
        <w:rPr>
          <w:color w:val="000000"/>
          <w:sz w:val="28"/>
          <w:szCs w:val="28"/>
        </w:rPr>
        <w:t>муниципального</w:t>
      </w:r>
      <w:r w:rsidR="00DA1EA1" w:rsidRPr="0084377D">
        <w:rPr>
          <w:color w:val="000000"/>
          <w:sz w:val="28"/>
          <w:szCs w:val="28"/>
        </w:rPr>
        <w:t xml:space="preserve"> имущества, рассчитанный на основании рыночной стоимости. </w:t>
      </w:r>
    </w:p>
    <w:p w14:paraId="10E4797F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2.</w:t>
      </w:r>
      <w:r w:rsidR="001C5A93" w:rsidRPr="0084377D">
        <w:rPr>
          <w:color w:val="000000"/>
          <w:sz w:val="28"/>
          <w:szCs w:val="28"/>
        </w:rPr>
        <w:t>2</w:t>
      </w:r>
      <w:r w:rsidR="00A560F9" w:rsidRPr="0084377D">
        <w:rPr>
          <w:color w:val="000000"/>
          <w:sz w:val="28"/>
          <w:szCs w:val="28"/>
        </w:rPr>
        <w:t>.</w:t>
      </w:r>
      <w:r w:rsidRPr="0084377D">
        <w:rPr>
          <w:color w:val="000000"/>
          <w:sz w:val="28"/>
          <w:szCs w:val="28"/>
        </w:rPr>
        <w:t xml:space="preserve"> </w:t>
      </w:r>
      <w:r w:rsidR="00A560F9" w:rsidRPr="0084377D">
        <w:rPr>
          <w:color w:val="000000"/>
          <w:sz w:val="28"/>
          <w:szCs w:val="28"/>
        </w:rPr>
        <w:t>П</w:t>
      </w:r>
      <w:r w:rsidRPr="0084377D">
        <w:rPr>
          <w:color w:val="000000"/>
          <w:sz w:val="28"/>
          <w:szCs w:val="28"/>
        </w:rPr>
        <w:t>рогнозн</w:t>
      </w:r>
      <w:r w:rsidR="00A560F9" w:rsidRPr="0084377D">
        <w:rPr>
          <w:color w:val="000000"/>
          <w:sz w:val="28"/>
          <w:szCs w:val="28"/>
        </w:rPr>
        <w:t>ый</w:t>
      </w:r>
      <w:r w:rsidRPr="0084377D">
        <w:rPr>
          <w:color w:val="000000"/>
          <w:sz w:val="28"/>
          <w:szCs w:val="28"/>
        </w:rPr>
        <w:t xml:space="preserve"> план (программы) приватизации </w:t>
      </w:r>
      <w:r w:rsidR="00A560F9" w:rsidRPr="0084377D">
        <w:rPr>
          <w:color w:val="000000"/>
          <w:sz w:val="28"/>
          <w:szCs w:val="28"/>
        </w:rPr>
        <w:t>утверждается сроком на три года.</w:t>
      </w:r>
    </w:p>
    <w:p w14:paraId="2815BA34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2.3. Прогнозный план (программа) приватизации должен содержать:</w:t>
      </w:r>
    </w:p>
    <w:p w14:paraId="64953827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муниципальной собственности, иного имущества, составляющего казну муниципального образования), с указанием характеристики соответствующего имущества;</w:t>
      </w:r>
    </w:p>
    <w:p w14:paraId="4B981326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сведения об акционерных обществах и обществах с ограниченной ответственностью, акции, доли в уставных капиталах которых в соответствии с решениями органов местного самоуправления подлежат внесению в уставный капитал иных акционерных обществ;</w:t>
      </w:r>
    </w:p>
    <w:p w14:paraId="2423709F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сведения об ином имуществе, составляющем казну муниципального образования, которое подлежит внесению в уставный капитал акционерных обществ;</w:t>
      </w:r>
    </w:p>
    <w:p w14:paraId="7EA4591A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прогноз объемов поступлений в бюджет в результате исполнения программ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14:paraId="01FB3661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 xml:space="preserve">В случае если программы приватизации принимаются на плановый период, превышающий один год, прогноз объемов поступлений от реализации муниципального имущества указывается с разбивкой по годам. Прогнозные </w:t>
      </w:r>
      <w:r w:rsidRPr="0084377D">
        <w:rPr>
          <w:color w:val="000000"/>
          <w:sz w:val="28"/>
          <w:szCs w:val="28"/>
        </w:rPr>
        <w:lastRenderedPageBreak/>
        <w:t>показатели поступлений от приватизации имущества ежегодно, не позднее 1 февраля, подлежат корректировке с учетом стоимости имущества, продажа которого завершена, изменений, внесенных в программы приватизации за отчетный период.</w:t>
      </w:r>
    </w:p>
    <w:p w14:paraId="65482011" w14:textId="77777777" w:rsidR="00DA1EA1" w:rsidRPr="0084377D" w:rsidRDefault="00DA1EA1" w:rsidP="00CF0AF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2.4. При включении муниципального имущества в соответствующие перечни указываются:</w:t>
      </w:r>
    </w:p>
    <w:p w14:paraId="1B031EE5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а) для муниципальных унитарных предприятий - наименование и место нахождения;</w:t>
      </w:r>
    </w:p>
    <w:p w14:paraId="61C4EE30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б) для акций акционерных обществ, находящихся в муниципальной собственности:</w:t>
      </w:r>
    </w:p>
    <w:p w14:paraId="5AF28DB7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наименование и место нахождения акционерного общества;</w:t>
      </w:r>
    </w:p>
    <w:p w14:paraId="26337D00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доля принадлежащих муниципальным образованиям акций в общем количестве акций акционерного общества либо, если доля акций менее 0,01 процента, - количество акций;</w:t>
      </w:r>
    </w:p>
    <w:p w14:paraId="204F2279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доля и количество акций, подлежащих приватизации;</w:t>
      </w:r>
    </w:p>
    <w:p w14:paraId="16EA3BA6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14:paraId="32FF11EB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наименование и место нахождения общества с ограниченной ответственностью;</w:t>
      </w:r>
    </w:p>
    <w:p w14:paraId="7E5F2A33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доля в уставном капитале общества с ограниченной ответственностью, принадлежащая муниципальному образованию и подлежащая приватизации;</w:t>
      </w:r>
    </w:p>
    <w:p w14:paraId="23E2F1D2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г) для иного имущества - наименование, местонахождение, кадастровый номер (для недвижимого имущества) и назначение имущества.</w:t>
      </w:r>
    </w:p>
    <w:p w14:paraId="5463D28A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 xml:space="preserve">2.5. Прогнозный план (программа) выносится на рассмотрение Совета депутатов </w:t>
      </w:r>
      <w:r w:rsidR="00A560F9" w:rsidRPr="0084377D">
        <w:rPr>
          <w:color w:val="000000"/>
          <w:sz w:val="28"/>
          <w:szCs w:val="28"/>
        </w:rPr>
        <w:t xml:space="preserve">Новосибирского </w:t>
      </w:r>
      <w:r w:rsidRPr="0084377D">
        <w:rPr>
          <w:color w:val="000000"/>
          <w:sz w:val="28"/>
          <w:szCs w:val="28"/>
        </w:rPr>
        <w:t>района Новосибирской области (далее – Совет депутатов).</w:t>
      </w:r>
    </w:p>
    <w:p w14:paraId="1490DC64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Прогнозный план (программа) приватизации утверждаются не позднее 10 рабочих дней до начала планового периода.</w:t>
      </w:r>
    </w:p>
    <w:p w14:paraId="14639D28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2.6. После утверждения прогнозного плана (программы)</w:t>
      </w:r>
      <w:r w:rsidR="00A560F9" w:rsidRPr="0084377D">
        <w:rPr>
          <w:sz w:val="28"/>
          <w:szCs w:val="28"/>
        </w:rPr>
        <w:t xml:space="preserve"> </w:t>
      </w:r>
      <w:r w:rsidR="00A560F9" w:rsidRPr="0084377D">
        <w:rPr>
          <w:color w:val="000000"/>
          <w:sz w:val="28"/>
          <w:szCs w:val="28"/>
        </w:rPr>
        <w:t>приватизации</w:t>
      </w:r>
      <w:r w:rsidRPr="0084377D">
        <w:rPr>
          <w:color w:val="000000"/>
          <w:sz w:val="28"/>
          <w:szCs w:val="28"/>
        </w:rPr>
        <w:t xml:space="preserve"> Советом депутатов</w:t>
      </w:r>
      <w:r w:rsidR="00A560F9" w:rsidRPr="0084377D">
        <w:rPr>
          <w:color w:val="000000"/>
          <w:sz w:val="28"/>
          <w:szCs w:val="28"/>
        </w:rPr>
        <w:t>,</w:t>
      </w:r>
      <w:r w:rsidRPr="0084377D">
        <w:rPr>
          <w:color w:val="000000"/>
          <w:sz w:val="28"/>
          <w:szCs w:val="28"/>
        </w:rPr>
        <w:t xml:space="preserve"> Администрация осуществляет приватизацию муниципального имущества в порядке, установленном действующим законодательством, и в соответствии с настоящим Положением.</w:t>
      </w:r>
    </w:p>
    <w:p w14:paraId="4C90BD2E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В течение финансового года Администрация может внести в Совет депутатов предложение о внесении изменений и дополнений в прогнозный план (программу) приватизации.</w:t>
      </w:r>
    </w:p>
    <w:p w14:paraId="67B669A5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Если в течение финансового года муниципальное имущество, включенное в прогнозный план (программу), не было продано, Администрация может осуществить торги в последующем году без дополнительных согласований с Советом депутатов.</w:t>
      </w:r>
    </w:p>
    <w:p w14:paraId="5BFFDA46" w14:textId="77777777" w:rsidR="00DA1EA1" w:rsidRPr="0084377D" w:rsidRDefault="00DA1EA1" w:rsidP="00DA1EA1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377D">
        <w:rPr>
          <w:color w:val="000000"/>
          <w:sz w:val="28"/>
          <w:szCs w:val="28"/>
        </w:rPr>
        <w:t>2.7. Администрация ежегодно, в срок не позднее 1 марта, представляет в Совет депутатов отчет о выполнении прогнозного плана (программы) приватизации за предыдущий год</w:t>
      </w:r>
      <w:r w:rsidR="00D71F36" w:rsidRPr="0084377D">
        <w:rPr>
          <w:color w:val="000000"/>
          <w:sz w:val="28"/>
          <w:szCs w:val="28"/>
        </w:rPr>
        <w:t xml:space="preserve">, по форме, утвержденной Постановлением Правительства РФ от 26.12.2005 N 806 "Об утверждении Правил разработки прогнозных планов (программ) приватизации государственного и </w:t>
      </w:r>
      <w:r w:rsidR="00D71F36" w:rsidRPr="0084377D">
        <w:rPr>
          <w:color w:val="000000"/>
          <w:sz w:val="28"/>
          <w:szCs w:val="28"/>
        </w:rPr>
        <w:lastRenderedPageBreak/>
        <w:t>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CF0AF0" w:rsidRPr="0084377D">
        <w:rPr>
          <w:color w:val="000000"/>
          <w:sz w:val="28"/>
          <w:szCs w:val="28"/>
        </w:rPr>
        <w:t>»</w:t>
      </w:r>
      <w:r w:rsidR="00D71F36" w:rsidRPr="0084377D">
        <w:rPr>
          <w:color w:val="000000"/>
          <w:sz w:val="28"/>
          <w:szCs w:val="28"/>
        </w:rPr>
        <w:t>.</w:t>
      </w:r>
    </w:p>
    <w:p w14:paraId="01658886" w14:textId="77777777" w:rsidR="00DA1EA1" w:rsidRPr="0084377D" w:rsidRDefault="00DA1EA1" w:rsidP="00210499">
      <w:pPr>
        <w:spacing w:after="0" w:line="240" w:lineRule="auto"/>
        <w:jc w:val="both"/>
        <w:rPr>
          <w:rFonts w:ascii="Arial" w:eastAsia="Times New Roman" w:hAnsi="Arial" w:cs="Arial"/>
          <w:color w:val="2D2D2D"/>
          <w:spacing w:val="2"/>
          <w:sz w:val="28"/>
          <w:szCs w:val="28"/>
          <w:lang w:eastAsia="ru-RU"/>
        </w:rPr>
      </w:pPr>
    </w:p>
    <w:sectPr w:rsidR="00DA1EA1" w:rsidRPr="0084377D" w:rsidSect="00435E55">
      <w:headerReference w:type="default" r:id="rId8"/>
      <w:pgSz w:w="11906" w:h="16838"/>
      <w:pgMar w:top="1134" w:right="68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9ACC" w14:textId="77777777" w:rsidR="008F4F5A" w:rsidRDefault="008F4F5A" w:rsidP="003D1E66">
      <w:pPr>
        <w:spacing w:after="0" w:line="240" w:lineRule="auto"/>
      </w:pPr>
      <w:r>
        <w:separator/>
      </w:r>
    </w:p>
  </w:endnote>
  <w:endnote w:type="continuationSeparator" w:id="0">
    <w:p w14:paraId="2C504A70" w14:textId="77777777" w:rsidR="008F4F5A" w:rsidRDefault="008F4F5A" w:rsidP="003D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00A1" w14:textId="77777777" w:rsidR="008F4F5A" w:rsidRDefault="008F4F5A" w:rsidP="003D1E66">
      <w:pPr>
        <w:spacing w:after="0" w:line="240" w:lineRule="auto"/>
      </w:pPr>
      <w:r>
        <w:separator/>
      </w:r>
    </w:p>
  </w:footnote>
  <w:footnote w:type="continuationSeparator" w:id="0">
    <w:p w14:paraId="6A6E12D0" w14:textId="77777777" w:rsidR="008F4F5A" w:rsidRDefault="008F4F5A" w:rsidP="003D1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058430"/>
      <w:docPartObj>
        <w:docPartGallery w:val="Page Numbers (Top of Page)"/>
        <w:docPartUnique/>
      </w:docPartObj>
    </w:sdtPr>
    <w:sdtEndPr/>
    <w:sdtContent>
      <w:p w14:paraId="1F126CDF" w14:textId="77777777" w:rsidR="003D1E66" w:rsidRDefault="003D1E66" w:rsidP="00CF0AF0">
        <w:pPr>
          <w:pStyle w:val="a4"/>
          <w:jc w:val="center"/>
        </w:pPr>
        <w:r w:rsidRPr="00D0663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0663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0663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71F3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D0663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4B0F"/>
    <w:multiLevelType w:val="multilevel"/>
    <w:tmpl w:val="92C2C37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B34FA"/>
    <w:multiLevelType w:val="hybridMultilevel"/>
    <w:tmpl w:val="525C1D44"/>
    <w:lvl w:ilvl="0" w:tplc="EF180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026A7F"/>
    <w:multiLevelType w:val="hybridMultilevel"/>
    <w:tmpl w:val="992A7118"/>
    <w:lvl w:ilvl="0" w:tplc="299CC110">
      <w:start w:val="1"/>
      <w:numFmt w:val="decimal"/>
      <w:lvlText w:val="%1"/>
      <w:lvlJc w:val="left"/>
      <w:pPr>
        <w:ind w:left="1100" w:hanging="3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AD33D12"/>
    <w:multiLevelType w:val="hybridMultilevel"/>
    <w:tmpl w:val="591E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B7237"/>
    <w:multiLevelType w:val="hybridMultilevel"/>
    <w:tmpl w:val="DB08740E"/>
    <w:lvl w:ilvl="0" w:tplc="D3D65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E81C25"/>
    <w:multiLevelType w:val="hybridMultilevel"/>
    <w:tmpl w:val="45F89FCC"/>
    <w:lvl w:ilvl="0" w:tplc="F3A4634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805AA1"/>
    <w:multiLevelType w:val="hybridMultilevel"/>
    <w:tmpl w:val="F1028DEE"/>
    <w:lvl w:ilvl="0" w:tplc="C43821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15"/>
    <w:rsid w:val="00055D1E"/>
    <w:rsid w:val="000B4271"/>
    <w:rsid w:val="000C2509"/>
    <w:rsid w:val="000F1A1E"/>
    <w:rsid w:val="001108ED"/>
    <w:rsid w:val="00121212"/>
    <w:rsid w:val="001373AB"/>
    <w:rsid w:val="00146EE3"/>
    <w:rsid w:val="001526D7"/>
    <w:rsid w:val="00176715"/>
    <w:rsid w:val="001A6343"/>
    <w:rsid w:val="001C3FF1"/>
    <w:rsid w:val="001C5A93"/>
    <w:rsid w:val="001D3FFC"/>
    <w:rsid w:val="001E1EFE"/>
    <w:rsid w:val="001F0382"/>
    <w:rsid w:val="00210499"/>
    <w:rsid w:val="00275736"/>
    <w:rsid w:val="00282D8E"/>
    <w:rsid w:val="002B0348"/>
    <w:rsid w:val="002B0D25"/>
    <w:rsid w:val="002B0D5D"/>
    <w:rsid w:val="002B537F"/>
    <w:rsid w:val="002B78F9"/>
    <w:rsid w:val="002C06D2"/>
    <w:rsid w:val="002C37A2"/>
    <w:rsid w:val="002D5BDF"/>
    <w:rsid w:val="002E0243"/>
    <w:rsid w:val="00324A8E"/>
    <w:rsid w:val="00333DFC"/>
    <w:rsid w:val="00344814"/>
    <w:rsid w:val="003475E7"/>
    <w:rsid w:val="0035087F"/>
    <w:rsid w:val="00360CF9"/>
    <w:rsid w:val="00361A5F"/>
    <w:rsid w:val="00362E71"/>
    <w:rsid w:val="00370099"/>
    <w:rsid w:val="003C398D"/>
    <w:rsid w:val="003D1E66"/>
    <w:rsid w:val="003D1F99"/>
    <w:rsid w:val="003D3EB9"/>
    <w:rsid w:val="003E7012"/>
    <w:rsid w:val="003F342D"/>
    <w:rsid w:val="00435E55"/>
    <w:rsid w:val="00462B36"/>
    <w:rsid w:val="004640AD"/>
    <w:rsid w:val="00496CDE"/>
    <w:rsid w:val="004B2F1C"/>
    <w:rsid w:val="004D6888"/>
    <w:rsid w:val="00534ADB"/>
    <w:rsid w:val="0054641C"/>
    <w:rsid w:val="00557E35"/>
    <w:rsid w:val="00557E91"/>
    <w:rsid w:val="00561820"/>
    <w:rsid w:val="005926A2"/>
    <w:rsid w:val="005E6680"/>
    <w:rsid w:val="00643734"/>
    <w:rsid w:val="00644E29"/>
    <w:rsid w:val="00647728"/>
    <w:rsid w:val="0065017B"/>
    <w:rsid w:val="006607E0"/>
    <w:rsid w:val="006624E4"/>
    <w:rsid w:val="00671945"/>
    <w:rsid w:val="00684C4C"/>
    <w:rsid w:val="0069534D"/>
    <w:rsid w:val="006978E1"/>
    <w:rsid w:val="006A39AD"/>
    <w:rsid w:val="006B1A0F"/>
    <w:rsid w:val="006B633D"/>
    <w:rsid w:val="006B7B14"/>
    <w:rsid w:val="006C1376"/>
    <w:rsid w:val="006E08FD"/>
    <w:rsid w:val="007343AD"/>
    <w:rsid w:val="0074158E"/>
    <w:rsid w:val="00745899"/>
    <w:rsid w:val="00763AE2"/>
    <w:rsid w:val="007C6271"/>
    <w:rsid w:val="00817570"/>
    <w:rsid w:val="00817F9F"/>
    <w:rsid w:val="00825AD2"/>
    <w:rsid w:val="00827154"/>
    <w:rsid w:val="0083240A"/>
    <w:rsid w:val="0084377D"/>
    <w:rsid w:val="0088352B"/>
    <w:rsid w:val="008A62AC"/>
    <w:rsid w:val="008B4BE7"/>
    <w:rsid w:val="008B79DB"/>
    <w:rsid w:val="008D3926"/>
    <w:rsid w:val="008E49F1"/>
    <w:rsid w:val="008F4F5A"/>
    <w:rsid w:val="008F753F"/>
    <w:rsid w:val="00924C48"/>
    <w:rsid w:val="00924D7E"/>
    <w:rsid w:val="00930C10"/>
    <w:rsid w:val="00950C55"/>
    <w:rsid w:val="00977C4E"/>
    <w:rsid w:val="00984241"/>
    <w:rsid w:val="00992458"/>
    <w:rsid w:val="00992BCE"/>
    <w:rsid w:val="009B35F3"/>
    <w:rsid w:val="009B5C39"/>
    <w:rsid w:val="00A01CC1"/>
    <w:rsid w:val="00A560F9"/>
    <w:rsid w:val="00A9793B"/>
    <w:rsid w:val="00AA50E6"/>
    <w:rsid w:val="00AD59E2"/>
    <w:rsid w:val="00AD6AE4"/>
    <w:rsid w:val="00B06E06"/>
    <w:rsid w:val="00B21395"/>
    <w:rsid w:val="00B36255"/>
    <w:rsid w:val="00B512E6"/>
    <w:rsid w:val="00B57E41"/>
    <w:rsid w:val="00B8170E"/>
    <w:rsid w:val="00B93602"/>
    <w:rsid w:val="00BB3D1D"/>
    <w:rsid w:val="00BC43FD"/>
    <w:rsid w:val="00BC4E4B"/>
    <w:rsid w:val="00C34E89"/>
    <w:rsid w:val="00C736C0"/>
    <w:rsid w:val="00C957EB"/>
    <w:rsid w:val="00CA0F1D"/>
    <w:rsid w:val="00CE5137"/>
    <w:rsid w:val="00CF0AF0"/>
    <w:rsid w:val="00CF2597"/>
    <w:rsid w:val="00CF5EFC"/>
    <w:rsid w:val="00D01506"/>
    <w:rsid w:val="00D057BF"/>
    <w:rsid w:val="00D06630"/>
    <w:rsid w:val="00D40370"/>
    <w:rsid w:val="00D44B56"/>
    <w:rsid w:val="00D57690"/>
    <w:rsid w:val="00D71F36"/>
    <w:rsid w:val="00DA1EA1"/>
    <w:rsid w:val="00DA2C8B"/>
    <w:rsid w:val="00DC3966"/>
    <w:rsid w:val="00DC53BC"/>
    <w:rsid w:val="00DD01BF"/>
    <w:rsid w:val="00DE2487"/>
    <w:rsid w:val="00DE3B2C"/>
    <w:rsid w:val="00DF0196"/>
    <w:rsid w:val="00E06977"/>
    <w:rsid w:val="00E1681F"/>
    <w:rsid w:val="00E41DC8"/>
    <w:rsid w:val="00E76592"/>
    <w:rsid w:val="00E80582"/>
    <w:rsid w:val="00EC0D64"/>
    <w:rsid w:val="00F2483E"/>
    <w:rsid w:val="00F34D6F"/>
    <w:rsid w:val="00F36CB1"/>
    <w:rsid w:val="00F44BC9"/>
    <w:rsid w:val="00F55BBE"/>
    <w:rsid w:val="00F572DE"/>
    <w:rsid w:val="00F62231"/>
    <w:rsid w:val="00F71C73"/>
    <w:rsid w:val="00F73CFB"/>
    <w:rsid w:val="00FE65C9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3477E"/>
  <w15:chartTrackingRefBased/>
  <w15:docId w15:val="{4B16B084-BB30-46EF-B02C-DD69D8C9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B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1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E66"/>
  </w:style>
  <w:style w:type="paragraph" w:styleId="a6">
    <w:name w:val="footer"/>
    <w:basedOn w:val="a"/>
    <w:link w:val="a7"/>
    <w:uiPriority w:val="99"/>
    <w:unhideWhenUsed/>
    <w:rsid w:val="003D1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E66"/>
  </w:style>
  <w:style w:type="character" w:styleId="a8">
    <w:name w:val="Placeholder Text"/>
    <w:basedOn w:val="a0"/>
    <w:uiPriority w:val="99"/>
    <w:semiHidden/>
    <w:rsid w:val="003D1E6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AD6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6AE4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A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EEB4F-60DA-43CF-AA20-56C5125A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И. Кровельщикова</dc:creator>
  <cp:keywords/>
  <dc:description/>
  <cp:lastModifiedBy>Светлана Александровна Бурова</cp:lastModifiedBy>
  <cp:revision>143</cp:revision>
  <cp:lastPrinted>2021-04-29T08:29:00Z</cp:lastPrinted>
  <dcterms:created xsi:type="dcterms:W3CDTF">2016-07-26T04:21:00Z</dcterms:created>
  <dcterms:modified xsi:type="dcterms:W3CDTF">2021-04-29T08:30:00Z</dcterms:modified>
</cp:coreProperties>
</file>