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exact" w:line="317" w:before="336" w:after="200"/>
        <w:ind w:left="34" w:hanging="0"/>
        <w:rPr/>
      </w:pPr>
      <w:r>
        <w:rPr>
          <w:rFonts w:ascii="Times New Roman" w:hAnsi="Times New Roman"/>
          <w:b/>
          <w:bCs/>
          <w:color w:val="000000"/>
          <w:spacing w:val="0"/>
          <w:sz w:val="28"/>
          <w:szCs w:val="28"/>
        </w:rPr>
        <w:tab/>
        <w:tab/>
        <w:tab/>
        <w:tab/>
        <w:tab/>
        <w:tab/>
        <w:tab/>
        <w:tab/>
        <w:tab/>
        <w:tab/>
      </w:r>
    </w:p>
    <w:p>
      <w:pPr>
        <w:pStyle w:val="Normal"/>
        <w:shd w:val="clear" w:color="auto" w:fill="FFFFFF"/>
        <w:spacing w:lineRule="exact" w:line="317" w:before="0" w:after="0"/>
        <w:ind w:left="0" w:right="0"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0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НОВОСИБИРСКОГО РАЙОНА</w:t>
      </w:r>
    </w:p>
    <w:p>
      <w:pPr>
        <w:pStyle w:val="Normal"/>
        <w:shd w:val="clear" w:color="auto" w:fill="FFFFFF"/>
        <w:spacing w:lineRule="exact" w:line="317" w:before="0" w:after="0"/>
        <w:ind w:left="0" w:right="0" w:firstLine="709"/>
        <w:jc w:val="center"/>
        <w:rPr>
          <w:rFonts w:ascii="Times New Roman" w:hAnsi="Times New Roman"/>
          <w:b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НОВОСИБИРСКОЙ ОБЛАСТИ</w:t>
      </w:r>
    </w:p>
    <w:p>
      <w:pPr>
        <w:pStyle w:val="Normal"/>
        <w:shd w:val="clear" w:color="auto" w:fill="FFFFFF"/>
        <w:spacing w:lineRule="exact" w:line="317" w:before="0" w:after="0"/>
        <w:ind w:left="0" w:right="0" w:firstLine="709"/>
        <w:jc w:val="center"/>
        <w:rPr>
          <w:rFonts w:ascii="Times New Roman" w:hAnsi="Times New Roman"/>
          <w:b/>
          <w:b/>
          <w:color w:val="000000"/>
          <w:spacing w:val="0"/>
        </w:rPr>
      </w:pPr>
      <w:r>
        <w:rPr>
          <w:rFonts w:ascii="Times New Roman" w:hAnsi="Times New Roman"/>
          <w:b/>
          <w:color w:val="000000"/>
          <w:spacing w:val="0"/>
        </w:rPr>
        <w:t>ТРЕТЬЕГО СОЗЫВА</w:t>
      </w:r>
    </w:p>
    <w:p>
      <w:pPr>
        <w:pStyle w:val="Normal"/>
        <w:shd w:val="clear" w:color="auto" w:fill="FFFFFF"/>
        <w:spacing w:lineRule="exact" w:line="317" w:before="0" w:after="0"/>
        <w:ind w:left="0" w:right="0" w:firstLine="709"/>
        <w:jc w:val="center"/>
        <w:rPr>
          <w:rFonts w:ascii="Times New Roman" w:hAnsi="Times New Roman"/>
          <w:b/>
          <w:b/>
          <w:bCs/>
          <w:color w:val="000000"/>
          <w:spacing w:val="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0"/>
          <w:sz w:val="28"/>
          <w:szCs w:val="28"/>
        </w:rPr>
        <w:t>РЕШЕНИЕ</w:t>
      </w:r>
    </w:p>
    <w:p>
      <w:pPr>
        <w:pStyle w:val="Normal"/>
        <w:shd w:val="clear" w:color="auto" w:fill="FFFFFF"/>
        <w:spacing w:lineRule="exact" w:line="317" w:before="0" w:after="0"/>
        <w:ind w:left="0" w:right="0" w:firstLine="709"/>
        <w:jc w:val="center"/>
        <w:rPr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0"/>
          <w:sz w:val="24"/>
          <w:szCs w:val="24"/>
        </w:rPr>
        <w:t>(пятая сессия)</w:t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317" w:before="0" w:after="0"/>
        <w:ind w:left="0" w:right="0" w:firstLine="709"/>
        <w:jc w:val="center"/>
        <w:rPr/>
      </w:pPr>
      <w:r>
        <w:rPr>
          <w:rFonts w:ascii="Times New Roman" w:hAnsi="Times New Roman"/>
          <w:b/>
          <w:bCs/>
          <w:color w:val="000000"/>
          <w:spacing w:val="8"/>
        </w:rPr>
        <w:t>г. Новосибирск</w:t>
      </w:r>
      <w:r>
        <w:rPr>
          <w:rFonts w:ascii="Times New Roman" w:hAnsi="Times New Roman"/>
          <w:b/>
          <w:bCs/>
          <w:color w:val="000000"/>
          <w:spacing w:val="0"/>
        </w:rPr>
        <w:t xml:space="preserve">     </w:t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firstLine="709"/>
        <w:rPr>
          <w:rFonts w:ascii="Times New Roman" w:hAnsi="Times New Roman"/>
          <w:b/>
          <w:b/>
          <w:color w:val="000000"/>
          <w:spacing w:val="8"/>
          <w:sz w:val="28"/>
          <w:szCs w:val="28"/>
        </w:rPr>
      </w:pPr>
      <w:r>
        <w:rPr>
          <w:rFonts w:ascii="Times New Roman" w:hAnsi="Times New Roman"/>
          <w:b/>
          <w:color w:val="000000"/>
          <w:spacing w:val="8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hanging="0"/>
        <w:rPr/>
      </w:pPr>
      <w:r>
        <w:rPr>
          <w:rFonts w:ascii="Times New Roman" w:hAnsi="Times New Roman"/>
          <w:b/>
          <w:color w:val="000000"/>
          <w:spacing w:val="8"/>
          <w:sz w:val="28"/>
          <w:szCs w:val="28"/>
        </w:rPr>
        <w:t xml:space="preserve">«10»  марта  2016 г.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</w:t>
        <w:tab/>
        <w:t xml:space="preserve">                       № 3</w:t>
      </w:r>
    </w:p>
    <w:p>
      <w:pPr>
        <w:pStyle w:val="Normal"/>
        <w:widowControl w:val="false"/>
        <w:spacing w:lineRule="auto" w:line="240" w:before="0" w:after="0"/>
        <w:ind w:left="0" w:right="0" w:firstLine="709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widowControl w:val="false"/>
        <w:tabs>
          <w:tab w:val="left" w:pos="2235" w:leader="none"/>
        </w:tabs>
        <w:spacing w:lineRule="auto" w:line="240" w:before="0" w:after="0"/>
        <w:ind w:left="0" w:right="0" w:firstLine="709"/>
        <w:jc w:val="center"/>
        <w:rPr/>
      </w:pPr>
      <w:r>
        <w:rPr>
          <w:rFonts w:ascii="Times New Roman" w:hAnsi="Times New Roman"/>
          <w:b/>
          <w:color w:val="000000"/>
          <w:sz w:val="28"/>
          <w:szCs w:val="28"/>
        </w:rPr>
        <w:t>О внесении изменений в решение сессии Совета депутатов Новосибирского района Новосибирской области от 15.12.2015 г. № 3                «О бюджете Новосибирского района Новосибирской области на 2016 год и плановый период 2017 и 2018 годов»</w:t>
      </w:r>
    </w:p>
    <w:p>
      <w:pPr>
        <w:pStyle w:val="Normal"/>
        <w:widowControl w:val="false"/>
        <w:tabs>
          <w:tab w:val="left" w:pos="2235" w:leader="none"/>
        </w:tabs>
        <w:spacing w:lineRule="auto" w:line="240" w:before="0" w:after="0"/>
        <w:ind w:left="0" w:right="0" w:firstLine="709"/>
        <w:jc w:val="center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hd w:val="clear" w:color="auto" w:fill="FFFFFF"/>
        <w:spacing w:lineRule="exact" w:line="322" w:before="0" w:after="0"/>
        <w:ind w:left="0" w:right="0" w:firstLine="709"/>
        <w:jc w:val="both"/>
        <w:rPr/>
      </w:pPr>
      <w:bookmarkStart w:id="0" w:name="Par16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Бюджетным кодексом Российской Федерации, Федеральным законом от 16.10.2003 г. № 131 -ФЗ «Об общих принципах организации местного самоуправления в Российской Федерации»,  Положением «О бюджетном  процессе в Новосибирском районе Новосибирской области», утвержденного решением тридцать четвертой сессии Совета депутатов Новосибирского района Новосибирской области от 24.09.2014 г.  № 3,  пунктом 2 статьи 18 Устава Новосибирского района Новосибирской области, утвержденного решением восемнадцатой сессии Совета депутатов Новосибирского района Новосибирской области от 26.04.2012 г. № 1,  Законом Новосибирской области «О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обеспеченности», Совет депутатов Новосибирского района Новосибирской области </w:t>
      </w:r>
    </w:p>
    <w:p>
      <w:pPr>
        <w:pStyle w:val="Normal"/>
        <w:shd w:val="clear" w:color="auto" w:fill="FFFFFF"/>
        <w:spacing w:lineRule="exact" w:line="322" w:before="0" w:after="0"/>
        <w:ind w:left="0" w:right="0" w:firstLine="709"/>
        <w:jc w:val="both"/>
        <w:rPr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РЕШИЛ:</w:t>
      </w:r>
    </w:p>
    <w:p>
      <w:pPr>
        <w:pStyle w:val="Normal"/>
        <w:shd w:val="clear" w:color="auto" w:fill="FFFFFF"/>
        <w:spacing w:lineRule="exact" w:line="322" w:before="0" w:after="0"/>
        <w:ind w:left="0" w:right="0" w:firstLine="709"/>
        <w:jc w:val="both"/>
        <w:rPr/>
      </w:pPr>
      <w:r>
        <w:rPr>
          <w:rFonts w:ascii="Times New Roman" w:hAnsi="Times New Roman"/>
          <w:b/>
          <w:color w:val="000000"/>
          <w:sz w:val="28"/>
          <w:szCs w:val="28"/>
        </w:rPr>
        <w:t>1. Внести изменения в подпункт 1 пункта 1 «Основные характеристики бюджета Новосибирского района Новосибирской области на 2016 год и плановый период 2017 и 2018 годов»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 Утвердить основные характеристики районного бюджета Новосибирского района Новосибирской области (далее - районный бюджет) на 2016 год: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1) прогнозируемый общий объем доходов районного бюджета в сумме –  2  306 068,80 тысяч рублей, исходя из прогнозируемого  объема собственных доходов (без учета безвозмездных поступлений от других бюджетов бюджетной системы Российской Федерации) в сумме –  754 897,3 тысяч рублей, в том числе налог на доходы физических лиц по основному нормативу – 295 755,8 тысяч рублей, по дополнительному нормативу в сумме – 30 702,3 тысяч рублей, в виде фиксированных авансовых платежей – 198,0 тысяч рублей,</w:t>
      </w:r>
      <w:r>
        <w:rPr>
          <w:rFonts w:ascii="Times New Roman" w:hAnsi="Times New Roman"/>
          <w:sz w:val="28"/>
          <w:szCs w:val="28"/>
          <w:lang w:eastAsia="ru-RU"/>
        </w:rPr>
        <w:t xml:space="preserve"> дотации на выравнивание бюджетной обеспеченности в сумме – 29 265,4 тысяч рублей, су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бвенции от других бюджетов бюджетной системы Российской Федерации, зачисляемые в бюджеты муниципальных районов в сумме –  1 098 083,1 тысяч  рублей, субсидии от других  бюджетов бюджетной системы Российской Федерации  в сумме – 418 310,6 тысяч рублей, иные межбюджетные трансферты – 5 512,4 тысяч рублей</w:t>
      </w:r>
      <w:r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2) общий объем  расходов районного бюджета </w:t>
        <w:tab/>
        <w:t xml:space="preserve">  на 2016 год в сумме –      2 384 332,35691 тысяч  рублей;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  <w:t>3) дефицит районного бюджета на 2016 год в сумме – 78 263,55691 тысяч рублей, что соответствует пункту 3 статьи 92.1. Бюджетного кодекса Российской Федерации 4,2 % (не превышает 10% утвержденного общего годового объема доходов местного бюджета без учета утвержденного объема  безвозмездных поступлений и (или) поступлений налоговых доходов по дополнительным нормативам отчислений), в том числе 48 056,15691 тысяч рублей остаток денежных средств на 01.01.2016 г. из них 8 900,0 тысяч рублей на возврат бюджетного кредита, привлеченного в 2015 году, со сроком гашения в 2016году;</w:t>
      </w:r>
    </w:p>
    <w:p>
      <w:pPr>
        <w:pStyle w:val="Normal"/>
        <w:widowControl w:val="false"/>
        <w:shd w:val="clear" w:color="auto" w:fill="FFFFFF"/>
        <w:tabs>
          <w:tab w:val="left" w:pos="0" w:leader="none"/>
        </w:tabs>
        <w:spacing w:lineRule="exact" w:line="322"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b/>
          <w:sz w:val="28"/>
          <w:szCs w:val="28"/>
        </w:rPr>
        <w:t>2. Внести изменения в подпункт 1 пункта 3 «Формирование доходов районного бюджета»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>1. Установить, что доходы районного бюджета на 2016 год и плановый период 2017 и 2018 годов формируются за счет доходов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налогов, пеней и штрафов по ним, неналоговых доходов, безвозмездных поступлений, с учетом единых нормативов отчислений в бюджеты муниципальных образований Новосибирского района Новосибирской области (далее - местные бюджеты) от налога на доходы физических лиц, установленных</w:t>
      </w:r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 частью 1 статьи 1</w:t>
      </w:r>
      <w:r>
        <w:rPr>
          <w:rFonts w:ascii="Times New Roman" w:hAnsi="Times New Roman"/>
          <w:sz w:val="28"/>
          <w:szCs w:val="28"/>
        </w:rPr>
        <w:t xml:space="preserve"> Закона Новосибирской области от 7.11.2011 г. № 132-ОЗ «О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области».</w:t>
      </w:r>
    </w:p>
    <w:p>
      <w:pPr>
        <w:pStyle w:val="Normal"/>
        <w:shd w:val="clear" w:color="auto" w:fill="FFFFFF"/>
        <w:tabs>
          <w:tab w:val="left" w:pos="0" w:leader="none"/>
        </w:tabs>
        <w:spacing w:lineRule="exact" w:line="322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 xml:space="preserve">На 2016 год согласно  таблице 1 приложения 3 к настоящему решению;  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b/>
          <w:color w:val="000000"/>
          <w:sz w:val="28"/>
          <w:szCs w:val="28"/>
        </w:rPr>
        <w:t>3. Внести изменения в подпункты 1, 2, 3 пункта 6 «Бюджетные ассигнования районного бюджета на 2016 год и плановый период 2017 и 2018 годов»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bookmarkStart w:id="1" w:name="Par43"/>
      <w:bookmarkStart w:id="2" w:name="Par47"/>
      <w:bookmarkStart w:id="3" w:name="Par51"/>
      <w:bookmarkStart w:id="4" w:name="Par57"/>
      <w:bookmarkEnd w:id="1"/>
      <w:bookmarkEnd w:id="2"/>
      <w:bookmarkEnd w:id="3"/>
      <w:bookmarkEnd w:id="4"/>
      <w:r>
        <w:rPr>
          <w:rFonts w:ascii="Times New Roman" w:hAnsi="Times New Roman"/>
          <w:sz w:val="28"/>
          <w:szCs w:val="28"/>
        </w:rPr>
        <w:t xml:space="preserve">1. Установить в пределах общего объема расходов, установленного </w:t>
      </w:r>
      <w:hyperlink w:anchor="Par16">
        <w:r>
          <w:rPr>
            <w:rStyle w:val="Style18"/>
            <w:rFonts w:ascii="Times New Roman" w:hAnsi="Times New Roman"/>
            <w:color w:val="000000"/>
            <w:sz w:val="28"/>
            <w:szCs w:val="28"/>
            <w:u w:val="none"/>
          </w:rPr>
          <w:t>пунктом 1</w:t>
        </w:r>
      </w:hyperlink>
      <w:r>
        <w:rPr>
          <w:rFonts w:ascii="Times New Roman" w:hAnsi="Times New Roman"/>
          <w:sz w:val="28"/>
          <w:szCs w:val="28"/>
        </w:rPr>
        <w:t xml:space="preserve"> настоящего Решения, распределение бюджетных ассигнований по разделам, подразделам, целевым статьям (государственным и муниципальным программам и непрограммным направлениям деятельности), группам  и подгруппам видов расходов классификации расходов бюджетов: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>1) на 2016 год согласно</w:t>
      </w:r>
      <w:r>
        <w:rPr>
          <w:rFonts w:ascii="Times New Roman" w:hAnsi="Times New Roman"/>
          <w:color w:val="000000"/>
          <w:sz w:val="28"/>
          <w:szCs w:val="28"/>
          <w:u w:val="none"/>
        </w:rPr>
        <w:t xml:space="preserve"> таблице 1</w:t>
      </w:r>
      <w:r>
        <w:rPr>
          <w:rFonts w:ascii="Times New Roman" w:hAnsi="Times New Roman"/>
          <w:sz w:val="28"/>
          <w:szCs w:val="28"/>
        </w:rPr>
        <w:t xml:space="preserve"> приложения 5 к настоящему решению;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по целевым статьям (государственным и 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 на 2016 год согласно таблице </w:t>
      </w:r>
      <w:hyperlink w:anchor="Par4485">
        <w:r>
          <w:rPr>
            <w:rStyle w:val="Style18"/>
            <w:rFonts w:ascii="Times New Roman" w:hAnsi="Times New Roman"/>
            <w:color w:val="000000"/>
            <w:sz w:val="28"/>
            <w:szCs w:val="28"/>
            <w:u w:val="none"/>
          </w:rPr>
          <w:t>3</w:t>
        </w:r>
      </w:hyperlink>
      <w:r>
        <w:rPr>
          <w:rFonts w:ascii="Times New Roman" w:hAnsi="Times New Roman"/>
          <w:sz w:val="28"/>
          <w:szCs w:val="28"/>
        </w:rPr>
        <w:t xml:space="preserve"> приложения 5 к настоящему решению;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Утвердить ведомственную структуру расходов районного бюджета: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 xml:space="preserve">1) на 2016 год согласно </w:t>
      </w:r>
      <w:hyperlink w:anchor="Par24636">
        <w:r>
          <w:rPr>
            <w:rStyle w:val="Style18"/>
            <w:rFonts w:ascii="Times New Roman" w:hAnsi="Times New Roman"/>
            <w:color w:val="000000"/>
            <w:sz w:val="28"/>
            <w:szCs w:val="28"/>
            <w:u w:val="none"/>
          </w:rPr>
          <w:t>таблице 1</w:t>
        </w:r>
      </w:hyperlink>
      <w:r>
        <w:rPr>
          <w:rFonts w:ascii="Times New Roman" w:hAnsi="Times New Roman"/>
          <w:sz w:val="28"/>
          <w:szCs w:val="28"/>
        </w:rPr>
        <w:t xml:space="preserve"> приложения 6 к настоящему Решению;</w:t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ab/>
      </w:r>
      <w:bookmarkStart w:id="5" w:name="_GoBack"/>
      <w:bookmarkEnd w:id="5"/>
      <w:r>
        <w:rPr>
          <w:rFonts w:ascii="Times New Roman" w:hAnsi="Times New Roman"/>
          <w:b/>
          <w:sz w:val="28"/>
          <w:szCs w:val="28"/>
        </w:rPr>
        <w:t xml:space="preserve"> 4. Внести изменения в подпункт 1 пункта 20 «Источники финансирования дефицита районного бюджета»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</w:rPr>
        <w:t>Установить   источники финансирования дефицита районного бюджета на 2016 год согласно  таблице 1 приложения    16 к настоящему решению.</w:t>
      </w:r>
    </w:p>
    <w:p>
      <w:pPr>
        <w:pStyle w:val="1"/>
        <w:spacing w:lineRule="auto" w:line="240" w:before="0" w:after="0"/>
        <w:ind w:left="0" w:right="0" w:firstLine="709"/>
        <w:jc w:val="both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1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b/>
          <w:sz w:val="28"/>
          <w:szCs w:val="28"/>
        </w:rPr>
        <w:t>5. Внести изменения в подпункт 1 пункта 22 «Муниципальные  заимствования Новосибирского района Новосибирской области»</w:t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1.Утвердить Программу муниципальных  заимствований Новосибирского района Новосибирской области на 2016 год согласно таблице 1 приложения 17 к настоящему решению.</w:t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firstLine="709"/>
        <w:jc w:val="both"/>
        <w:rPr>
          <w:rFonts w:ascii="Times New Roman" w:hAnsi="Times New Roman"/>
          <w:b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b/>
          <w:color w:val="000000"/>
          <w:sz w:val="28"/>
          <w:szCs w:val="28"/>
        </w:rPr>
        <w:t>6. Внести изменения в подпункт 2 пункта 23 «Муниципальный внутренний долг Новосибирского района Новосибирской области»</w:t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  <w:t>2. Установить предельный объем муниципального долга Новосибирского района Новосибирской области:</w:t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на 2016 год в сумме – 754 897,3 тысяч рублей,</w:t>
      </w:r>
    </w:p>
    <w:p>
      <w:pPr>
        <w:pStyle w:val="Normal"/>
        <w:shd w:val="clear" w:color="auto" w:fill="FFFFFF"/>
        <w:tabs>
          <w:tab w:val="left" w:pos="0" w:leader="none"/>
        </w:tabs>
        <w:spacing w:before="0" w:after="0"/>
        <w:ind w:left="0" w:right="0" w:firstLine="709"/>
        <w:jc w:val="both"/>
        <w:rPr/>
      </w:pPr>
      <w:r>
        <w:rPr>
          <w:rFonts w:ascii="Times New Roman" w:hAnsi="Times New Roman"/>
          <w:color w:val="FF0000"/>
          <w:sz w:val="28"/>
          <w:szCs w:val="28"/>
        </w:rPr>
        <w:tab/>
      </w:r>
    </w:p>
    <w:p>
      <w:pPr>
        <w:pStyle w:val="Normal"/>
        <w:widowControl/>
        <w:shd w:val="clear" w:color="auto" w:fill="FFFFFF"/>
        <w:tabs>
          <w:tab w:val="left" w:pos="675" w:leader="none"/>
        </w:tabs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/>
          <w:sz w:val="28"/>
          <w:szCs w:val="28"/>
        </w:rPr>
        <w:t>7. Внести изменения в подпункт 1 пункта 27 «Дорожный фонд Новосибирского района Новосибирской области»</w:t>
      </w:r>
    </w:p>
    <w:p>
      <w:pPr>
        <w:pStyle w:val="Normal"/>
        <w:widowControl/>
        <w:shd w:val="clear" w:color="auto" w:fill="FFFFFF"/>
        <w:tabs>
          <w:tab w:val="left" w:pos="675" w:leader="none"/>
        </w:tabs>
        <w:bidi w:val="0"/>
        <w:spacing w:lineRule="auto" w:line="276" w:before="0" w:after="0"/>
        <w:ind w:left="0" w:right="0" w:firstLine="709"/>
        <w:jc w:val="both"/>
        <w:rPr/>
      </w:pPr>
      <w:r>
        <w:rPr>
          <w:rFonts w:ascii="Times New Roman" w:hAnsi="Times New Roman"/>
          <w:b w:val="false"/>
          <w:bCs w:val="false"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Новосибирского района на 2016год в объеме 4 587,48802,0тысяч рублей. 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b/>
          <w:sz w:val="28"/>
          <w:szCs w:val="28"/>
        </w:rPr>
        <w:t xml:space="preserve">8. Внести изменения в подпункт 1 пункта 28 «Бюджетные ассигнования на капитальные вложения из районного бюджета» 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распределение ассигнований на капитальные вложения из районного бюджета по направлениям и объектам: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  <w:szCs w:val="28"/>
        </w:rPr>
        <w:t>1) на 2016 год согласно</w:t>
      </w:r>
      <w:r>
        <w:rPr>
          <w:rFonts w:ascii="Times New Roman" w:hAnsi="Times New Roman"/>
          <w:b w:val="false"/>
          <w:bCs w:val="false"/>
          <w:color w:val="000000"/>
          <w:sz w:val="28"/>
          <w:szCs w:val="28"/>
          <w:u w:val="none"/>
        </w:rPr>
        <w:t xml:space="preserve"> таблице 1 </w:t>
      </w:r>
      <w:r>
        <w:rPr>
          <w:rFonts w:ascii="Times New Roman" w:hAnsi="Times New Roman"/>
          <w:sz w:val="28"/>
          <w:szCs w:val="28"/>
        </w:rPr>
        <w:t>приложения 20 к настоящему решению;</w:t>
      </w:r>
    </w:p>
    <w:p>
      <w:pPr>
        <w:pStyle w:val="Normal"/>
        <w:widowControl w:val="fals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yle26"/>
        <w:widowControl/>
        <w:bidi w:val="0"/>
        <w:spacing w:lineRule="auto" w:line="276" w:before="0" w:after="0"/>
        <w:ind w:left="0" w:right="0" w:firstLine="709"/>
        <w:jc w:val="both"/>
        <w:rPr/>
      </w:pPr>
      <w:bookmarkStart w:id="6" w:name="Par348"/>
      <w:bookmarkEnd w:id="6"/>
      <w:r>
        <w:rPr>
          <w:rFonts w:ascii="Times New Roman" w:hAnsi="Times New Roman"/>
          <w:color w:val="000000"/>
          <w:sz w:val="28"/>
          <w:szCs w:val="28"/>
        </w:rPr>
        <w:t>9.  Настоящее Решение вступает в силу после опубликования.</w:t>
        <w:tab/>
      </w:r>
    </w:p>
    <w:p>
      <w:pPr>
        <w:pStyle w:val="Normal"/>
        <w:widowControl/>
        <w:shd w:val="clear" w:color="auto" w:fill="FFFFFF"/>
        <w:tabs>
          <w:tab w:val="left" w:pos="284" w:leader="none"/>
        </w:tabs>
        <w:bidi w:val="0"/>
        <w:spacing w:lineRule="exact" w:line="322" w:before="0" w:after="0"/>
        <w:ind w:left="0" w:right="0" w:firstLine="709"/>
        <w:jc w:val="both"/>
        <w:rPr/>
      </w:pPr>
      <w:r>
        <w:rPr>
          <w:rFonts w:ascii="Times New Roman" w:hAnsi="Times New Roman"/>
          <w:color w:val="000000"/>
          <w:sz w:val="28"/>
          <w:szCs w:val="28"/>
        </w:rPr>
        <w:t>10. Направить настоящее решение главе Новосибирского района для подписания и опубликования.</w:t>
      </w:r>
    </w:p>
    <w:p>
      <w:pPr>
        <w:pStyle w:val="Normal"/>
        <w:tabs>
          <w:tab w:val="left" w:pos="5535" w:leader="none"/>
        </w:tabs>
        <w:spacing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5535" w:leader="none"/>
        </w:tabs>
        <w:spacing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5535" w:leader="none"/>
        </w:tabs>
        <w:spacing w:before="0" w:after="0"/>
        <w:ind w:left="0" w:right="0" w:hanging="0"/>
        <w:rPr/>
      </w:pPr>
      <w:r>
        <w:rPr>
          <w:rFonts w:ascii="Times New Roman" w:hAnsi="Times New Roman"/>
          <w:sz w:val="28"/>
          <w:szCs w:val="28"/>
        </w:rPr>
        <w:t>Председатель Совета депутатов                                                                А.М.Соболев</w:t>
      </w:r>
    </w:p>
    <w:p>
      <w:pPr>
        <w:pStyle w:val="Normal"/>
        <w:tabs>
          <w:tab w:val="left" w:pos="5535" w:leader="none"/>
        </w:tabs>
        <w:spacing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5535" w:leader="none"/>
        </w:tabs>
        <w:spacing w:before="0" w:after="0"/>
        <w:ind w:left="0" w:righ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tabs>
          <w:tab w:val="left" w:pos="5535" w:leader="none"/>
        </w:tabs>
        <w:spacing w:before="0" w:after="0"/>
        <w:ind w:left="0" w:right="0" w:hanging="0"/>
        <w:rPr/>
      </w:pPr>
      <w:r>
        <w:rPr>
          <w:rFonts w:ascii="Times New Roman" w:hAnsi="Times New Roman"/>
          <w:sz w:val="28"/>
          <w:szCs w:val="28"/>
        </w:rPr>
        <w:t>Глава Новосибирского района                                                                   В.В.Борматов</w:t>
      </w:r>
    </w:p>
    <w:sectPr>
      <w:headerReference w:type="default" r:id="rId2"/>
      <w:type w:val="nextPage"/>
      <w:pgSz w:w="11906" w:h="16838"/>
      <w:pgMar w:left="1418" w:right="567" w:header="709" w:top="766" w:footer="0" w:bottom="510" w:gutter="0"/>
      <w:pgNumType w:fmt="decimal"/>
      <w:formProt w:val="false"/>
      <w:titlePg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4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051ad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с отступом 2 Знак"/>
    <w:link w:val="2"/>
    <w:uiPriority w:val="99"/>
    <w:qFormat/>
    <w:locked/>
    <w:rsid w:val="00da3197"/>
    <w:rPr>
      <w:rFonts w:ascii="Times New Roman" w:hAnsi="Times New Roman" w:cs="Times New Roman"/>
      <w:sz w:val="24"/>
      <w:szCs w:val="24"/>
      <w:lang w:eastAsia="ru-RU"/>
    </w:rPr>
  </w:style>
  <w:style w:type="character" w:styleId="Style14" w:customStyle="1">
    <w:name w:val="Верхний колонтитул Знак"/>
    <w:link w:val="a4"/>
    <w:uiPriority w:val="99"/>
    <w:qFormat/>
    <w:locked/>
    <w:rsid w:val="006544d4"/>
    <w:rPr>
      <w:rFonts w:cs="Times New Roman"/>
    </w:rPr>
  </w:style>
  <w:style w:type="character" w:styleId="Style15" w:customStyle="1">
    <w:name w:val="Нижний колонтитул Знак"/>
    <w:link w:val="a6"/>
    <w:uiPriority w:val="99"/>
    <w:qFormat/>
    <w:locked/>
    <w:rsid w:val="006544d4"/>
    <w:rPr>
      <w:rFonts w:cs="Times New Roman"/>
    </w:rPr>
  </w:style>
  <w:style w:type="character" w:styleId="Style16" w:customStyle="1">
    <w:name w:val="Основной текст с отступом Знак"/>
    <w:link w:val="a8"/>
    <w:uiPriority w:val="99"/>
    <w:semiHidden/>
    <w:qFormat/>
    <w:locked/>
    <w:rsid w:val="002077e9"/>
    <w:rPr>
      <w:rFonts w:cs="Times New Roman"/>
    </w:rPr>
  </w:style>
  <w:style w:type="character" w:styleId="Style17" w:customStyle="1">
    <w:name w:val="Текст выноски Знак"/>
    <w:link w:val="aa"/>
    <w:uiPriority w:val="99"/>
    <w:semiHidden/>
    <w:qFormat/>
    <w:locked/>
    <w:rsid w:val="00313da0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rFonts w:eastAsia="Times New Roman" w:cs="Times New Roman"/>
      <w:color w:val="00000A"/>
    </w:rPr>
  </w:style>
  <w:style w:type="character" w:styleId="ListLabel2">
    <w:name w:val="ListLabel 2"/>
    <w:qFormat/>
    <w:rPr>
      <w:rFonts w:cs="Times New Roman"/>
    </w:rPr>
  </w:style>
  <w:style w:type="character" w:styleId="Style18">
    <w:name w:val="Интернет-ссылка"/>
    <w:rPr>
      <w:color w:val="00008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0">
    <w:name w:val="Основной текст"/>
    <w:basedOn w:val="Normal"/>
    <w:pPr>
      <w:spacing w:lineRule="auto" w:line="288" w:before="0" w:after="140"/>
    </w:pPr>
    <w:rPr/>
  </w:style>
  <w:style w:type="paragraph" w:styleId="Style21">
    <w:name w:val="Список"/>
    <w:basedOn w:val="Style20"/>
    <w:pPr/>
    <w:rPr>
      <w:rFonts w:cs="Arial"/>
    </w:rPr>
  </w:style>
  <w:style w:type="paragraph" w:styleId="Style22">
    <w:name w:val="Название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Arial"/>
    </w:rPr>
  </w:style>
  <w:style w:type="paragraph" w:styleId="BodyTextIndent2">
    <w:name w:val="Body Text Indent 2"/>
    <w:basedOn w:val="Normal"/>
    <w:link w:val="20"/>
    <w:uiPriority w:val="99"/>
    <w:qFormat/>
    <w:rsid w:val="00da3197"/>
    <w:pPr>
      <w:spacing w:lineRule="auto" w:line="240" w:before="0" w:after="0"/>
      <w:ind w:firstLine="720"/>
      <w:jc w:val="both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b66454"/>
    <w:pPr>
      <w:spacing w:before="0" w:after="200"/>
      <w:ind w:left="720" w:hanging="0"/>
      <w:contextualSpacing/>
    </w:pPr>
    <w:rPr/>
  </w:style>
  <w:style w:type="paragraph" w:styleId="Style24">
    <w:name w:val="Верхний колонтитул"/>
    <w:basedOn w:val="Normal"/>
    <w:link w:val="a5"/>
    <w:uiPriority w:val="99"/>
    <w:rsid w:val="006544d4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Нижний колонтитул"/>
    <w:basedOn w:val="Normal"/>
    <w:link w:val="a7"/>
    <w:uiPriority w:val="99"/>
    <w:rsid w:val="006544d4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Основной текст с отступом"/>
    <w:basedOn w:val="Normal"/>
    <w:link w:val="a9"/>
    <w:uiPriority w:val="99"/>
    <w:semiHidden/>
    <w:rsid w:val="002077e9"/>
    <w:pPr>
      <w:spacing w:before="0" w:after="120"/>
      <w:ind w:left="283" w:hanging="0"/>
    </w:pPr>
    <w:rPr/>
  </w:style>
  <w:style w:type="paragraph" w:styleId="1" w:customStyle="1">
    <w:name w:val="Абзац списка1"/>
    <w:basedOn w:val="Normal"/>
    <w:uiPriority w:val="99"/>
    <w:qFormat/>
    <w:rsid w:val="00814c46"/>
    <w:pPr>
      <w:spacing w:before="0" w:after="200"/>
      <w:ind w:left="720" w:hanging="0"/>
      <w:contextualSpacing/>
    </w:pPr>
    <w:rPr>
      <w:rFonts w:eastAsia="Times New Roman"/>
    </w:rPr>
  </w:style>
  <w:style w:type="paragraph" w:styleId="BalloonText">
    <w:name w:val="Balloon Text"/>
    <w:basedOn w:val="Normal"/>
    <w:link w:val="ab"/>
    <w:uiPriority w:val="99"/>
    <w:semiHidden/>
    <w:qFormat/>
    <w:rsid w:val="00313da0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ConsPlusNormal" w:customStyle="1">
    <w:name w:val="ConsPlusNormal"/>
    <w:uiPriority w:val="99"/>
    <w:qFormat/>
    <w:rsid w:val="004445c8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sz w:val="22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2B835-4154-4D78-8E6A-F073DEDA8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Application>LibreOffice/5.0.4.2$Windows_x86 LibreOffice_project/2b9802c1994aa0b7dc6079e128979269cf95bc78</Application>
  <Paragraphs>46</Paragraphs>
  <Company>MFNSO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2015-11-02T07:50:00Z</dcterms:created>
  <dc:creator>Ванаг Катерина Валерьевна</dc:creator>
  <dc:language>ru-RU</dc:language>
  <cp:lastPrinted>2016-03-15T14:51:05Z</cp:lastPrinted>
  <dcterms:modified xsi:type="dcterms:W3CDTF">2016-03-15T16:01:21Z</dcterms:modified>
  <cp:revision>172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MFNSO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