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НОВОСИБИРСКОГО РАЙОНА </w:t>
        <w:br/>
        <w:t>НОВОСИБИРСКОЙ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(пятая сессия)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г. Новосибирск</w:t>
      </w:r>
    </w:p>
    <w:p>
      <w:pPr>
        <w:pStyle w:val="Normal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от «10» марта 2016 г.                     </w:t>
        <w:tab/>
        <w:tab/>
        <w:tab/>
        <w:tab/>
        <w:tab/>
        <w:t xml:space="preserve">                           № 15</w:t>
      </w:r>
    </w:p>
    <w:p>
      <w:pPr>
        <w:pStyle w:val="Normal"/>
        <w:tabs>
          <w:tab w:val="left" w:pos="8400" w:leader="none"/>
        </w:tabs>
        <w:jc w:val="both"/>
        <w:rPr/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ab/>
        <w:t xml:space="preserve">     </w:t>
      </w:r>
    </w:p>
    <w:p>
      <w:pPr>
        <w:pStyle w:val="Normal"/>
        <w:tabs>
          <w:tab w:val="left" w:pos="840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награждении</w:t>
      </w:r>
    </w:p>
    <w:p>
      <w:pPr>
        <w:pStyle w:val="Normal"/>
        <w:tabs>
          <w:tab w:val="left" w:pos="8400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Совет депутатов Новосибирского района Новосибирской области</w:t>
      </w:r>
    </w:p>
    <w:p>
      <w:pPr>
        <w:pStyle w:val="Normal"/>
        <w:ind w:firstLine="709"/>
        <w:rPr/>
      </w:pPr>
      <w:r>
        <w:rPr>
          <w:b/>
          <w:sz w:val="28"/>
          <w:szCs w:val="28"/>
        </w:rPr>
        <w:t>РЕШИЛ:</w:t>
      </w:r>
    </w:p>
    <w:p>
      <w:pPr>
        <w:pStyle w:val="Normal"/>
        <w:ind w:firstLine="709"/>
        <w:rPr/>
      </w:pPr>
      <w:r>
        <w:rPr>
          <w:b/>
          <w:sz w:val="28"/>
          <w:szCs w:val="28"/>
        </w:rPr>
        <w:t>Наградить Почётной грамотой Совета депутатов Новосибирского района Новосибирской области: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  <w:sz w:val="28"/>
          <w:szCs w:val="28"/>
        </w:rPr>
        <w:t>1.  За многолетний добросовестный труд в области оказания                 социльно-значимых государственных услуг жителям Новосибирского района и в связи с 25-летием со дня образования Пенсионного фонда РФ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Коллектив Управления Пенсионного фонда Российской Федерации в Новосибирской районе</w:t>
      </w:r>
      <w:r>
        <w:rPr>
          <w:b w:val="false"/>
          <w:bCs w:val="false"/>
          <w:sz w:val="28"/>
          <w:szCs w:val="28"/>
        </w:rPr>
        <w:t>, начальник управления Родичева Нина Александровна.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2. За существенный вклад в социально-экономическое развитие Новосибирского района Новосибирской области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Коллектив ФГУП «Элитное»</w:t>
      </w:r>
      <w:r>
        <w:rPr>
          <w:b w:val="false"/>
          <w:bCs w:val="false"/>
          <w:sz w:val="28"/>
          <w:szCs w:val="28"/>
        </w:rPr>
        <w:t>, директор  Гомаско Сергей Константинович;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Коллектив ООО «КДВ Новосибирск»</w:t>
      </w:r>
      <w:r>
        <w:rPr>
          <w:b w:val="false"/>
          <w:bCs w:val="false"/>
          <w:sz w:val="28"/>
          <w:szCs w:val="28"/>
        </w:rPr>
        <w:t>, директор Иванова Ирина Ивановна.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3. За существенный вклад в систему медицинского обеспечения населения Новосибирского района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Ферулёву Оксану Сергеевну</w:t>
      </w:r>
      <w:r>
        <w:rPr>
          <w:b w:val="false"/>
          <w:bCs w:val="false"/>
          <w:sz w:val="28"/>
          <w:szCs w:val="28"/>
        </w:rPr>
        <w:t xml:space="preserve"> — заведующую клинико-диагностической лабораторией, врача клинической лабораторной диагностики Государственного бюджетного учреждения здравоохранения Новосибирской области «Новосибирская клиническая центральная районная больница».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4. За добросовестный труд, существенный вклад  в развитие сельскохозяйственного производства в Новосибирском районе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Петренко Наталью Александровну</w:t>
      </w:r>
      <w:r>
        <w:rPr>
          <w:b w:val="false"/>
          <w:bCs w:val="false"/>
          <w:sz w:val="28"/>
          <w:szCs w:val="28"/>
        </w:rPr>
        <w:t xml:space="preserve"> — бухгалтера производства ЗАО «Толмачёвское»;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Устименко Виктора Николаевича </w:t>
      </w:r>
      <w:r>
        <w:rPr>
          <w:b w:val="false"/>
          <w:bCs w:val="false"/>
          <w:sz w:val="28"/>
          <w:szCs w:val="28"/>
        </w:rPr>
        <w:t>— финансового директора ЗАО СхП «Ярковское».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5. За существенный вклад в работу Союза женщин Новосибирского района Новосибирской области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Гавриленко Ирину Владимировну</w:t>
      </w:r>
      <w:r>
        <w:rPr>
          <w:b w:val="false"/>
          <w:bCs w:val="false"/>
          <w:sz w:val="28"/>
          <w:szCs w:val="28"/>
        </w:rPr>
        <w:t xml:space="preserve"> — председателя женсовета Станционного сельсовета Новосибирского района.</w:t>
      </w:r>
    </w:p>
    <w:p>
      <w:pPr>
        <w:pStyle w:val="ListParagraph"/>
        <w:numPr>
          <w:ilvl w:val="0"/>
          <w:numId w:val="0"/>
        </w:numPr>
        <w:ind w:left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Совета депутатов</w:t>
        <w:tab/>
        <w:tab/>
        <w:tab/>
        <w:t xml:space="preserve">                                  А.М.Соболев </w:t>
      </w:r>
    </w:p>
    <w:sectPr>
      <w:type w:val="nextPage"/>
      <w:pgSz w:w="11906" w:h="16838"/>
      <w:pgMar w:left="1417" w:right="851" w:header="0" w:top="850" w:footer="0" w:bottom="85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36cc"/>
    <w:pPr>
      <w:widowControl/>
      <w:bidi w:val="0"/>
      <w:spacing w:lineRule="auto" w:line="240" w:before="0" w:after="0"/>
      <w:jc w:val="left"/>
    </w:pPr>
    <w:rPr>
      <w:rFonts w:ascii="Times New Roman" w:hAnsi="Times New Roman" w:eastAsia="宋体" w:cs="Calibri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036c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LibreOffice/5.0.4.2$Windows_x86 LibreOffice_project/2b9802c1994aa0b7dc6079e128979269cf95bc78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2015-10-22T04:50:00Z</dcterms:created>
  <dc:creator>1</dc:creator>
  <dc:language>ru-RU</dc:language>
  <cp:lastPrinted>2016-03-14T10:25:40Z</cp:lastPrinted>
  <dcterms:modified xsi:type="dcterms:W3CDTF">2016-03-15T16:06:18Z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