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000"/>
      </w:tblPr>
      <w:tblGrid>
        <w:gridCol w:w="3544"/>
        <w:gridCol w:w="3544"/>
        <w:gridCol w:w="3544"/>
      </w:tblGrid>
      <w:tr w:rsidR="005866C5" w:rsidRPr="00862F8C">
        <w:tc>
          <w:tcPr>
            <w:tcW w:w="10632" w:type="dxa"/>
            <w:gridSpan w:val="3"/>
          </w:tcPr>
          <w:p w:rsidR="005866C5" w:rsidRPr="00862F8C" w:rsidRDefault="005866C5" w:rsidP="00EF28C2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 w:rsidRPr="00862F8C">
              <w:rPr>
                <w:b/>
                <w:sz w:val="28"/>
              </w:rPr>
              <w:t>СОВЕТ ДЕПУТАТОВ НОВОСИБИРСКОГО РАЙОНА</w:t>
            </w:r>
          </w:p>
          <w:p w:rsidR="005866C5" w:rsidRPr="00862F8C" w:rsidRDefault="005866C5" w:rsidP="00EF28C2">
            <w:pPr>
              <w:jc w:val="center"/>
              <w:rPr>
                <w:b/>
                <w:sz w:val="28"/>
              </w:rPr>
            </w:pPr>
            <w:r w:rsidRPr="00862F8C">
              <w:rPr>
                <w:b/>
                <w:sz w:val="28"/>
              </w:rPr>
              <w:t>НОВОСИБИРСКОЙ ОБЛАСТИ</w:t>
            </w:r>
          </w:p>
          <w:p w:rsidR="005866C5" w:rsidRPr="00862F8C" w:rsidRDefault="00FF5434" w:rsidP="00EF28C2">
            <w:pPr>
              <w:jc w:val="center"/>
              <w:rPr>
                <w:b/>
                <w:sz w:val="28"/>
              </w:rPr>
            </w:pPr>
            <w:r w:rsidRPr="00862F8C">
              <w:rPr>
                <w:b/>
                <w:sz w:val="28"/>
              </w:rPr>
              <w:t xml:space="preserve">второго </w:t>
            </w:r>
            <w:r w:rsidR="005866C5" w:rsidRPr="00862F8C">
              <w:rPr>
                <w:b/>
                <w:sz w:val="28"/>
              </w:rPr>
              <w:t>созыва</w:t>
            </w:r>
          </w:p>
        </w:tc>
      </w:tr>
      <w:tr w:rsidR="005866C5" w:rsidRPr="00862F8C">
        <w:tc>
          <w:tcPr>
            <w:tcW w:w="10632" w:type="dxa"/>
            <w:gridSpan w:val="3"/>
          </w:tcPr>
          <w:p w:rsidR="005866C5" w:rsidRPr="00862F8C" w:rsidRDefault="005866C5" w:rsidP="00EF28C2">
            <w:pPr>
              <w:pStyle w:val="1"/>
              <w:rPr>
                <w:sz w:val="28"/>
              </w:rPr>
            </w:pPr>
          </w:p>
          <w:p w:rsidR="005866C5" w:rsidRPr="00862F8C" w:rsidRDefault="005866C5" w:rsidP="00EF28C2">
            <w:pPr>
              <w:pStyle w:val="1"/>
              <w:rPr>
                <w:sz w:val="32"/>
                <w:szCs w:val="32"/>
              </w:rPr>
            </w:pPr>
            <w:r w:rsidRPr="00862F8C">
              <w:rPr>
                <w:sz w:val="32"/>
                <w:szCs w:val="32"/>
              </w:rPr>
              <w:t>РЕШЕНИЕ</w:t>
            </w:r>
          </w:p>
        </w:tc>
      </w:tr>
      <w:tr w:rsidR="005866C5" w:rsidRPr="00862F8C" w:rsidTr="00DD4BC2">
        <w:trPr>
          <w:cantSplit/>
          <w:trHeight w:val="475"/>
        </w:trPr>
        <w:tc>
          <w:tcPr>
            <w:tcW w:w="10632" w:type="dxa"/>
            <w:gridSpan w:val="3"/>
          </w:tcPr>
          <w:p w:rsidR="005866C5" w:rsidRPr="00862F8C" w:rsidRDefault="005866C5" w:rsidP="00D81B2C">
            <w:pPr>
              <w:jc w:val="center"/>
              <w:rPr>
                <w:b/>
                <w:sz w:val="28"/>
                <w:szCs w:val="28"/>
              </w:rPr>
            </w:pPr>
            <w:r w:rsidRPr="00862F8C">
              <w:rPr>
                <w:b/>
                <w:sz w:val="28"/>
                <w:szCs w:val="28"/>
              </w:rPr>
              <w:t>(</w:t>
            </w:r>
            <w:r w:rsidR="00CC07FB">
              <w:rPr>
                <w:b/>
                <w:sz w:val="28"/>
                <w:szCs w:val="28"/>
              </w:rPr>
              <w:t xml:space="preserve">тридцать </w:t>
            </w:r>
            <w:r w:rsidR="00D81B2C">
              <w:rPr>
                <w:b/>
                <w:sz w:val="28"/>
                <w:szCs w:val="28"/>
              </w:rPr>
              <w:t>шестая</w:t>
            </w:r>
            <w:r w:rsidRPr="00862F8C">
              <w:rPr>
                <w:b/>
                <w:sz w:val="28"/>
                <w:szCs w:val="28"/>
              </w:rPr>
              <w:t xml:space="preserve"> сессия)</w:t>
            </w:r>
          </w:p>
        </w:tc>
      </w:tr>
      <w:tr w:rsidR="005866C5" w:rsidRPr="00862F8C">
        <w:trPr>
          <w:cantSplit/>
        </w:trPr>
        <w:tc>
          <w:tcPr>
            <w:tcW w:w="3544" w:type="dxa"/>
          </w:tcPr>
          <w:p w:rsidR="005866C5" w:rsidRPr="00862F8C" w:rsidRDefault="005866C5" w:rsidP="00D81B2C">
            <w:pPr>
              <w:pStyle w:val="2"/>
              <w:rPr>
                <w:sz w:val="24"/>
                <w:szCs w:val="24"/>
              </w:rPr>
            </w:pPr>
            <w:r w:rsidRPr="00862F8C">
              <w:rPr>
                <w:sz w:val="24"/>
                <w:szCs w:val="24"/>
              </w:rPr>
              <w:t xml:space="preserve">         от </w:t>
            </w:r>
            <w:r w:rsidR="00580435" w:rsidRPr="00862F8C">
              <w:rPr>
                <w:sz w:val="24"/>
                <w:szCs w:val="24"/>
              </w:rPr>
              <w:t>«</w:t>
            </w:r>
            <w:r w:rsidR="006813D5">
              <w:rPr>
                <w:sz w:val="24"/>
                <w:szCs w:val="24"/>
              </w:rPr>
              <w:t>2</w:t>
            </w:r>
            <w:r w:rsidR="00D81B2C">
              <w:rPr>
                <w:sz w:val="24"/>
                <w:szCs w:val="24"/>
              </w:rPr>
              <w:t>5</w:t>
            </w:r>
            <w:r w:rsidR="00F20FB5">
              <w:rPr>
                <w:sz w:val="24"/>
                <w:szCs w:val="24"/>
              </w:rPr>
              <w:t xml:space="preserve"> </w:t>
            </w:r>
            <w:r w:rsidRPr="00862F8C">
              <w:rPr>
                <w:sz w:val="24"/>
                <w:szCs w:val="24"/>
              </w:rPr>
              <w:t xml:space="preserve">» </w:t>
            </w:r>
            <w:r w:rsidR="00F20FB5">
              <w:rPr>
                <w:sz w:val="24"/>
                <w:szCs w:val="24"/>
              </w:rPr>
              <w:t>февраля</w:t>
            </w:r>
            <w:r w:rsidRPr="00862F8C">
              <w:rPr>
                <w:sz w:val="24"/>
                <w:szCs w:val="24"/>
              </w:rPr>
              <w:t xml:space="preserve"> 201</w:t>
            </w:r>
            <w:r w:rsidR="00D81B2C">
              <w:rPr>
                <w:sz w:val="24"/>
                <w:szCs w:val="24"/>
              </w:rPr>
              <w:t>5</w:t>
            </w:r>
            <w:r w:rsidRPr="00862F8C">
              <w:rPr>
                <w:sz w:val="24"/>
                <w:szCs w:val="24"/>
              </w:rPr>
              <w:t>г.</w:t>
            </w:r>
          </w:p>
        </w:tc>
        <w:tc>
          <w:tcPr>
            <w:tcW w:w="3544" w:type="dxa"/>
          </w:tcPr>
          <w:p w:rsidR="005866C5" w:rsidRPr="00862F8C" w:rsidRDefault="005866C5" w:rsidP="00EF28C2">
            <w:pPr>
              <w:jc w:val="center"/>
              <w:rPr>
                <w:b/>
              </w:rPr>
            </w:pPr>
            <w:r w:rsidRPr="00862F8C">
              <w:rPr>
                <w:b/>
              </w:rPr>
              <w:t>г. Новосибирск</w:t>
            </w:r>
          </w:p>
        </w:tc>
        <w:tc>
          <w:tcPr>
            <w:tcW w:w="3544" w:type="dxa"/>
          </w:tcPr>
          <w:p w:rsidR="005866C5" w:rsidRPr="00862F8C" w:rsidRDefault="005866C5" w:rsidP="00EF28C2">
            <w:pPr>
              <w:jc w:val="center"/>
              <w:rPr>
                <w:b/>
              </w:rPr>
            </w:pPr>
            <w:r w:rsidRPr="00862F8C">
              <w:rPr>
                <w:b/>
              </w:rPr>
              <w:t xml:space="preserve">                                     №</w:t>
            </w:r>
            <w:r w:rsidR="00FF5434" w:rsidRPr="00862F8C">
              <w:rPr>
                <w:b/>
              </w:rPr>
              <w:t xml:space="preserve"> </w:t>
            </w:r>
            <w:r w:rsidR="007E43E7">
              <w:rPr>
                <w:b/>
              </w:rPr>
              <w:t>2</w:t>
            </w:r>
          </w:p>
          <w:p w:rsidR="005866C5" w:rsidRPr="00862F8C" w:rsidRDefault="005866C5" w:rsidP="00EF28C2">
            <w:pPr>
              <w:rPr>
                <w:b/>
                <w:sz w:val="28"/>
                <w:szCs w:val="28"/>
              </w:rPr>
            </w:pPr>
          </w:p>
        </w:tc>
      </w:tr>
    </w:tbl>
    <w:p w:rsidR="007E43E7" w:rsidRDefault="007E43E7" w:rsidP="007E43E7">
      <w:pPr>
        <w:shd w:val="clear" w:color="auto" w:fill="FFFFFF"/>
        <w:spacing w:before="336" w:after="200" w:line="317" w:lineRule="exact"/>
        <w:ind w:left="34"/>
        <w:jc w:val="center"/>
        <w:rPr>
          <w:b/>
          <w:color w:val="000000" w:themeColor="text1"/>
          <w:sz w:val="28"/>
          <w:szCs w:val="28"/>
        </w:rPr>
      </w:pPr>
      <w:r w:rsidRPr="006D7AD3">
        <w:rPr>
          <w:b/>
          <w:color w:val="000000" w:themeColor="text1"/>
          <w:sz w:val="28"/>
          <w:szCs w:val="28"/>
        </w:rPr>
        <w:t>О внесении изменений в решение сессии Совета депутатов Новосибирского района Новосибирской области  от 11 декабря 2014 г. № 4      «О бюджете Новосибирского района Новосибирской области на 2015 год и плановый период 2016 и 2017 годов»</w:t>
      </w:r>
    </w:p>
    <w:p w:rsidR="007E43E7" w:rsidRPr="006D7AD3" w:rsidRDefault="007E43E7" w:rsidP="007E43E7">
      <w:pPr>
        <w:shd w:val="clear" w:color="auto" w:fill="FFFFFF"/>
        <w:spacing w:before="312" w:line="322" w:lineRule="exact"/>
        <w:ind w:firstLine="567"/>
        <w:jc w:val="both"/>
        <w:rPr>
          <w:color w:val="000000"/>
          <w:sz w:val="28"/>
          <w:szCs w:val="28"/>
        </w:rPr>
      </w:pPr>
      <w:proofErr w:type="gramStart"/>
      <w:r w:rsidRPr="006D7AD3">
        <w:rPr>
          <w:color w:val="000000"/>
          <w:sz w:val="28"/>
          <w:szCs w:val="28"/>
        </w:rPr>
        <w:t>В соответствии с Бюджетным кодексом Российской Федерации, Федеральным законом от 16.10.2003года № 131 -ФЗ «Об общих принципах организации местного самоуправления в Российской Федерации», Положением «О бюджетном  процессе в Новосибирском районе Новосибирской области», утвержденного решением 34-й сессии Совета депутатов Новосибирского района Новосибирской области от 24.09.2014 года  № 3,  п.2 ст. 18 Устава Новосибирского района Новосибирской области, утвержденного решением 18 сессии Совета</w:t>
      </w:r>
      <w:proofErr w:type="gramEnd"/>
      <w:r w:rsidRPr="006D7AD3">
        <w:rPr>
          <w:color w:val="000000"/>
          <w:sz w:val="28"/>
          <w:szCs w:val="28"/>
        </w:rPr>
        <w:t xml:space="preserve"> депутатов Новосибирского района Новосибирской области от 26.04.2012года № 1,  Законом Новосибирской области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 Совет депутатов Новосибирского района Новосибирской области РЕШИЛ:</w:t>
      </w:r>
    </w:p>
    <w:p w:rsidR="007E43E7" w:rsidRPr="006D7AD3" w:rsidRDefault="007E43E7" w:rsidP="007E43E7">
      <w:pPr>
        <w:shd w:val="clear" w:color="auto" w:fill="FFFFFF"/>
        <w:spacing w:before="312" w:line="322" w:lineRule="exact"/>
        <w:ind w:firstLine="567"/>
        <w:jc w:val="both"/>
        <w:rPr>
          <w:sz w:val="28"/>
          <w:szCs w:val="28"/>
        </w:rPr>
      </w:pPr>
      <w:r w:rsidRPr="006D7AD3">
        <w:rPr>
          <w:color w:val="000000"/>
          <w:sz w:val="28"/>
          <w:szCs w:val="28"/>
        </w:rPr>
        <w:t xml:space="preserve">1. Внести изменения в </w:t>
      </w:r>
      <w:proofErr w:type="spellStart"/>
      <w:r w:rsidRPr="006D7AD3">
        <w:rPr>
          <w:color w:val="000000"/>
          <w:sz w:val="28"/>
          <w:szCs w:val="28"/>
        </w:rPr>
        <w:t>пп</w:t>
      </w:r>
      <w:proofErr w:type="spellEnd"/>
      <w:r w:rsidRPr="006D7AD3">
        <w:rPr>
          <w:color w:val="000000"/>
          <w:sz w:val="28"/>
          <w:szCs w:val="28"/>
        </w:rPr>
        <w:t xml:space="preserve"> 1 пункта 1 «Основные характеристики бюджета Новосибирского района Новосибирской области на 2015 год и плановый период 2016 и 2017 годов»</w:t>
      </w:r>
    </w:p>
    <w:p w:rsidR="007E43E7" w:rsidRPr="006D7AD3" w:rsidRDefault="007E43E7" w:rsidP="007E43E7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6D7AD3">
        <w:rPr>
          <w:color w:val="000000" w:themeColor="text1"/>
          <w:sz w:val="28"/>
          <w:szCs w:val="28"/>
        </w:rPr>
        <w:t>1. Утвердить основные характеристики районного бюджета (далее - районный бюджет) на 2015 год:</w:t>
      </w:r>
    </w:p>
    <w:p w:rsidR="007E43E7" w:rsidRPr="006D7AD3" w:rsidRDefault="007E43E7" w:rsidP="007E43E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bookmarkStart w:id="0" w:name="Par27"/>
      <w:bookmarkEnd w:id="0"/>
      <w:proofErr w:type="gramStart"/>
      <w:r w:rsidRPr="006D7AD3">
        <w:rPr>
          <w:color w:val="000000"/>
          <w:sz w:val="28"/>
          <w:szCs w:val="28"/>
        </w:rPr>
        <w:t>1) прогнозируемый общий объем доходов районного бюджета в сумме –  2 789 219,9 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 908 388,4 тысяч рублей, в том числе налог на доходы физических лиц по основному нормативу – 367 661,0 тысяч рублей, по дополнительному нормативу отчислений  взамен дотации на выравнивание</w:t>
      </w:r>
      <w:proofErr w:type="gramEnd"/>
      <w:r w:rsidRPr="006D7AD3">
        <w:rPr>
          <w:color w:val="000000"/>
          <w:sz w:val="28"/>
          <w:szCs w:val="28"/>
        </w:rPr>
        <w:t xml:space="preserve"> </w:t>
      </w:r>
      <w:proofErr w:type="gramStart"/>
      <w:r w:rsidRPr="006D7AD3">
        <w:rPr>
          <w:color w:val="000000"/>
          <w:sz w:val="28"/>
          <w:szCs w:val="28"/>
        </w:rPr>
        <w:t>уровня бюджетной обеспеченности, что соответствует  сумме дотации – 168 420,9 тысяч рублей, в виде фиксированных авансовых платежей – 2 625,6 тысяч рублей,</w:t>
      </w:r>
      <w:r w:rsidRPr="006D7AD3">
        <w:rPr>
          <w:sz w:val="28"/>
          <w:szCs w:val="28"/>
        </w:rPr>
        <w:t xml:space="preserve"> су</w:t>
      </w:r>
      <w:r w:rsidRPr="006D7AD3">
        <w:rPr>
          <w:color w:val="000000"/>
          <w:sz w:val="28"/>
          <w:szCs w:val="28"/>
        </w:rPr>
        <w:t xml:space="preserve">бвенции от других бюджетов бюджетной системы Российской Федерации, зачисляемые в бюджеты муниципальных районов в сумме – 1 012 211,6 тысяч  рублей, субсидии от других  бюджетов бюджетной </w:t>
      </w:r>
      <w:r w:rsidRPr="006D7AD3">
        <w:rPr>
          <w:color w:val="000000"/>
          <w:sz w:val="28"/>
          <w:szCs w:val="28"/>
        </w:rPr>
        <w:lastRenderedPageBreak/>
        <w:t>системы Российской Федерации  в сумме – 859 770,8 тысяч рублей, иные межбюджетные трансферты – 8 849,1тысяч</w:t>
      </w:r>
      <w:proofErr w:type="gramEnd"/>
      <w:r w:rsidRPr="006D7AD3">
        <w:rPr>
          <w:color w:val="000000"/>
          <w:sz w:val="28"/>
          <w:szCs w:val="28"/>
        </w:rPr>
        <w:t xml:space="preserve"> рублей</w:t>
      </w:r>
      <w:r w:rsidRPr="006D7AD3">
        <w:rPr>
          <w:bCs/>
          <w:sz w:val="28"/>
          <w:szCs w:val="28"/>
        </w:rPr>
        <w:t>;</w:t>
      </w:r>
      <w:r w:rsidRPr="006D7AD3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43E7" w:rsidRPr="006D7AD3" w:rsidRDefault="007E43E7" w:rsidP="007E43E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color w:val="000000"/>
          <w:sz w:val="28"/>
          <w:szCs w:val="28"/>
        </w:rPr>
      </w:pPr>
      <w:r w:rsidRPr="006D7AD3">
        <w:rPr>
          <w:color w:val="000000"/>
          <w:sz w:val="28"/>
          <w:szCs w:val="28"/>
        </w:rPr>
        <w:tab/>
        <w:t xml:space="preserve">2) общий объем расходов районного бюджета </w:t>
      </w:r>
      <w:r w:rsidRPr="006D7AD3">
        <w:rPr>
          <w:color w:val="000000"/>
          <w:sz w:val="28"/>
          <w:szCs w:val="28"/>
        </w:rPr>
        <w:tab/>
        <w:t xml:space="preserve">  на 2015 год в сумме –     2 862 26</w:t>
      </w:r>
      <w:r>
        <w:rPr>
          <w:color w:val="000000"/>
          <w:sz w:val="28"/>
          <w:szCs w:val="28"/>
        </w:rPr>
        <w:t>3</w:t>
      </w:r>
      <w:r w:rsidRPr="006D7AD3">
        <w:rPr>
          <w:color w:val="000000"/>
          <w:sz w:val="28"/>
          <w:szCs w:val="28"/>
        </w:rPr>
        <w:t>,98496 тысяч  рублей;</w:t>
      </w:r>
    </w:p>
    <w:p w:rsidR="007E43E7" w:rsidRPr="006D7AD3" w:rsidRDefault="007E43E7" w:rsidP="007E43E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color w:val="000000"/>
          <w:sz w:val="28"/>
          <w:szCs w:val="28"/>
        </w:rPr>
      </w:pPr>
      <w:r w:rsidRPr="006D7AD3">
        <w:rPr>
          <w:color w:val="000000"/>
          <w:sz w:val="28"/>
          <w:szCs w:val="28"/>
        </w:rPr>
        <w:tab/>
        <w:t>3) дефицит бюджета  района на 2015 год в сумме – 73 044,08496тысяч рублей, в том числе за счет остатка денежных средств на 01.01.2015 г. в сумме 35 983,747 54 тысяч рублей,  что соответствует п.3 ст. 92.1. Бюджетного кодекса Российской Федерации (5,1%</w:t>
      </w:r>
      <w:r>
        <w:rPr>
          <w:color w:val="000000"/>
          <w:sz w:val="28"/>
          <w:szCs w:val="28"/>
        </w:rPr>
        <w:t xml:space="preserve"> - 37 060,33742тыс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</w:t>
      </w:r>
      <w:bookmarkStart w:id="1" w:name="_GoBack"/>
      <w:bookmarkEnd w:id="1"/>
      <w:r w:rsidRPr="006D7AD3">
        <w:rPr>
          <w:color w:val="000000"/>
          <w:sz w:val="28"/>
          <w:szCs w:val="28"/>
        </w:rPr>
        <w:t>), (не превышает 10% утвержденного общего годового объема доходов местного бюджета без учета утвержденного объема  безвозмездных поступлений и (или) поступлений налоговых доходов по дополнительным нормативам отчислений);</w:t>
      </w:r>
    </w:p>
    <w:p w:rsidR="007E43E7" w:rsidRPr="006D7AD3" w:rsidRDefault="007E43E7" w:rsidP="007E43E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color w:val="000000"/>
          <w:sz w:val="28"/>
          <w:szCs w:val="28"/>
        </w:rPr>
      </w:pPr>
    </w:p>
    <w:p w:rsidR="007E43E7" w:rsidRPr="006D7AD3" w:rsidRDefault="007E43E7" w:rsidP="007E43E7">
      <w:pPr>
        <w:ind w:firstLine="708"/>
        <w:jc w:val="both"/>
        <w:rPr>
          <w:color w:val="000000"/>
          <w:sz w:val="28"/>
          <w:szCs w:val="28"/>
        </w:rPr>
      </w:pPr>
      <w:r w:rsidRPr="006D7AD3">
        <w:rPr>
          <w:sz w:val="28"/>
          <w:szCs w:val="28"/>
        </w:rPr>
        <w:t xml:space="preserve">2. Внести изменения в </w:t>
      </w:r>
      <w:proofErr w:type="spellStart"/>
      <w:r w:rsidRPr="006D7AD3">
        <w:rPr>
          <w:sz w:val="28"/>
          <w:szCs w:val="28"/>
        </w:rPr>
        <w:t>пп</w:t>
      </w:r>
      <w:proofErr w:type="spellEnd"/>
      <w:r w:rsidRPr="006D7AD3">
        <w:rPr>
          <w:sz w:val="28"/>
          <w:szCs w:val="28"/>
        </w:rPr>
        <w:t xml:space="preserve"> 1,3 пункта  3  «Формирование доходов районного бюджета»</w:t>
      </w:r>
    </w:p>
    <w:p w:rsidR="007E43E7" w:rsidRPr="006D7AD3" w:rsidRDefault="007E43E7" w:rsidP="007E43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D7AD3">
        <w:rPr>
          <w:sz w:val="28"/>
          <w:szCs w:val="28"/>
        </w:rPr>
        <w:t>1. </w:t>
      </w:r>
      <w:proofErr w:type="gramStart"/>
      <w:r w:rsidRPr="006D7AD3">
        <w:rPr>
          <w:sz w:val="28"/>
          <w:szCs w:val="28"/>
        </w:rPr>
        <w:t>Установить, что доходы районного бюджета на 2015 год и плановый период 2016 и 2017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</w:t>
      </w:r>
      <w:proofErr w:type="gramEnd"/>
      <w:r w:rsidRPr="006D7AD3">
        <w:rPr>
          <w:sz w:val="28"/>
          <w:szCs w:val="28"/>
        </w:rPr>
        <w:t xml:space="preserve"> </w:t>
      </w:r>
      <w:proofErr w:type="gramStart"/>
      <w:r w:rsidRPr="006D7AD3">
        <w:rPr>
          <w:sz w:val="28"/>
          <w:szCs w:val="28"/>
        </w:rPr>
        <w:t xml:space="preserve">образований Новосибирской области (далее - местные бюджеты) от налога на доходы физических лиц, установленных </w:t>
      </w:r>
      <w:hyperlink r:id="rId5" w:history="1">
        <w:r w:rsidRPr="006D7AD3">
          <w:rPr>
            <w:sz w:val="28"/>
            <w:szCs w:val="28"/>
          </w:rPr>
          <w:t>частью 1 статьи 1</w:t>
        </w:r>
      </w:hyperlink>
      <w:r w:rsidRPr="006D7AD3">
        <w:rPr>
          <w:sz w:val="28"/>
          <w:szCs w:val="28"/>
        </w:rPr>
        <w:t xml:space="preserve"> Закона Новосибирской области от 7 ноября 2011 года № 132-ОЗ «О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области».</w:t>
      </w:r>
      <w:proofErr w:type="gramEnd"/>
    </w:p>
    <w:p w:rsidR="007E43E7" w:rsidRPr="006D7AD3" w:rsidRDefault="007E43E7" w:rsidP="007E43E7">
      <w:pPr>
        <w:shd w:val="clear" w:color="auto" w:fill="FFFFFF"/>
        <w:tabs>
          <w:tab w:val="left" w:pos="0"/>
        </w:tabs>
        <w:spacing w:line="322" w:lineRule="exact"/>
        <w:ind w:firstLine="284"/>
        <w:jc w:val="both"/>
        <w:rPr>
          <w:color w:val="000000"/>
          <w:sz w:val="28"/>
          <w:szCs w:val="28"/>
        </w:rPr>
      </w:pPr>
      <w:r w:rsidRPr="006D7AD3">
        <w:rPr>
          <w:color w:val="000000"/>
          <w:sz w:val="28"/>
          <w:szCs w:val="28"/>
        </w:rPr>
        <w:t xml:space="preserve">На 2015 год согласно  таблице 1 приложения 3 к настоящему решению; </w:t>
      </w:r>
    </w:p>
    <w:p w:rsidR="007E43E7" w:rsidRPr="006D7AD3" w:rsidRDefault="007E43E7" w:rsidP="007E43E7">
      <w:pPr>
        <w:ind w:firstLine="720"/>
        <w:jc w:val="both"/>
        <w:rPr>
          <w:color w:val="000000"/>
          <w:sz w:val="28"/>
          <w:szCs w:val="28"/>
        </w:rPr>
      </w:pPr>
      <w:r w:rsidRPr="006D7AD3">
        <w:rPr>
          <w:color w:val="000000"/>
          <w:sz w:val="28"/>
          <w:szCs w:val="28"/>
        </w:rPr>
        <w:t xml:space="preserve">3. Внести изменения в </w:t>
      </w:r>
      <w:proofErr w:type="spellStart"/>
      <w:r w:rsidRPr="006D7AD3">
        <w:rPr>
          <w:color w:val="000000"/>
          <w:sz w:val="28"/>
          <w:szCs w:val="28"/>
        </w:rPr>
        <w:t>пп</w:t>
      </w:r>
      <w:proofErr w:type="spellEnd"/>
      <w:r w:rsidRPr="006D7AD3">
        <w:rPr>
          <w:color w:val="000000"/>
          <w:sz w:val="28"/>
          <w:szCs w:val="28"/>
        </w:rPr>
        <w:t xml:space="preserve"> 1,2 пункта 5 «Бюджетные ассигнования районного бюджета на 2015 год и плановый период 2016 и 2017 годов»</w:t>
      </w:r>
    </w:p>
    <w:p w:rsidR="007E43E7" w:rsidRPr="006D7AD3" w:rsidRDefault="007E43E7" w:rsidP="007E43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" w:name="Par43"/>
      <w:bookmarkStart w:id="3" w:name="Par47"/>
      <w:bookmarkStart w:id="4" w:name="Par51"/>
      <w:bookmarkStart w:id="5" w:name="Par57"/>
      <w:bookmarkEnd w:id="2"/>
      <w:bookmarkEnd w:id="3"/>
      <w:bookmarkEnd w:id="4"/>
      <w:bookmarkEnd w:id="5"/>
      <w:r w:rsidRPr="006D7AD3">
        <w:rPr>
          <w:sz w:val="28"/>
          <w:szCs w:val="28"/>
        </w:rPr>
        <w:t xml:space="preserve">1. Установить в пределах общего объема расходов, установленного </w:t>
      </w:r>
      <w:hyperlink w:anchor="Par16" w:history="1">
        <w:r w:rsidRPr="006D7AD3">
          <w:rPr>
            <w:sz w:val="28"/>
            <w:szCs w:val="28"/>
          </w:rPr>
          <w:t>пунктом 1</w:t>
        </w:r>
      </w:hyperlink>
      <w:r w:rsidRPr="006D7AD3">
        <w:rPr>
          <w:sz w:val="28"/>
          <w:szCs w:val="28"/>
        </w:rPr>
        <w:t xml:space="preserve"> настоящего Решения, распределение бюджетных ассигнований по разделам, подразделам, целевым статьям (государственным и муниципальным программам и </w:t>
      </w:r>
      <w:proofErr w:type="spellStart"/>
      <w:r w:rsidRPr="006D7AD3">
        <w:rPr>
          <w:sz w:val="28"/>
          <w:szCs w:val="28"/>
        </w:rPr>
        <w:t>непрограммным</w:t>
      </w:r>
      <w:proofErr w:type="spellEnd"/>
      <w:r w:rsidRPr="006D7AD3">
        <w:rPr>
          <w:sz w:val="28"/>
          <w:szCs w:val="28"/>
        </w:rPr>
        <w:t xml:space="preserve"> направлениям деятельности), группам  и подгруппам </w:t>
      </w:r>
      <w:proofErr w:type="gramStart"/>
      <w:r w:rsidRPr="006D7AD3">
        <w:rPr>
          <w:sz w:val="28"/>
          <w:szCs w:val="28"/>
        </w:rPr>
        <w:t>видов расходов классификации расходов бюджетов</w:t>
      </w:r>
      <w:proofErr w:type="gramEnd"/>
      <w:r w:rsidRPr="006D7AD3">
        <w:rPr>
          <w:sz w:val="28"/>
          <w:szCs w:val="28"/>
        </w:rPr>
        <w:t>:</w:t>
      </w:r>
    </w:p>
    <w:p w:rsidR="007E43E7" w:rsidRPr="006D7AD3" w:rsidRDefault="007E43E7" w:rsidP="007E43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D7AD3">
        <w:rPr>
          <w:sz w:val="28"/>
          <w:szCs w:val="28"/>
        </w:rPr>
        <w:t xml:space="preserve">1) на 2015 год согласно </w:t>
      </w:r>
      <w:hyperlink w:anchor="Par4485" w:history="1">
        <w:r w:rsidRPr="006D7AD3">
          <w:rPr>
            <w:sz w:val="28"/>
            <w:szCs w:val="28"/>
          </w:rPr>
          <w:t>таблице 1</w:t>
        </w:r>
      </w:hyperlink>
      <w:r w:rsidRPr="006D7AD3">
        <w:rPr>
          <w:sz w:val="28"/>
          <w:szCs w:val="28"/>
        </w:rPr>
        <w:t xml:space="preserve"> приложения 5 к настоящему Решению;</w:t>
      </w:r>
    </w:p>
    <w:p w:rsidR="007E43E7" w:rsidRPr="006D7AD3" w:rsidRDefault="007E43E7" w:rsidP="007E43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D7AD3">
        <w:rPr>
          <w:sz w:val="28"/>
          <w:szCs w:val="28"/>
        </w:rPr>
        <w:t>2. Утвердить ведомственную структуру расходов районного бюджета:</w:t>
      </w:r>
    </w:p>
    <w:p w:rsidR="007E43E7" w:rsidRDefault="007E43E7" w:rsidP="007E43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D7AD3">
        <w:rPr>
          <w:sz w:val="28"/>
          <w:szCs w:val="28"/>
        </w:rPr>
        <w:t xml:space="preserve">1) на 2015 год согласно </w:t>
      </w:r>
      <w:hyperlink w:anchor="Par24636" w:history="1">
        <w:r w:rsidRPr="006D7AD3">
          <w:rPr>
            <w:sz w:val="28"/>
            <w:szCs w:val="28"/>
          </w:rPr>
          <w:t>таблице 1</w:t>
        </w:r>
      </w:hyperlink>
      <w:r w:rsidRPr="006D7AD3">
        <w:rPr>
          <w:sz w:val="28"/>
          <w:szCs w:val="28"/>
        </w:rPr>
        <w:t xml:space="preserve"> приложения 6 к настоящему Решению;</w:t>
      </w:r>
    </w:p>
    <w:p w:rsidR="007E43E7" w:rsidRPr="006D7AD3" w:rsidRDefault="007E43E7" w:rsidP="007E43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E43E7" w:rsidRPr="006D7AD3" w:rsidRDefault="007E43E7" w:rsidP="007E43E7">
      <w:pPr>
        <w:shd w:val="clear" w:color="auto" w:fill="FFFFFF"/>
        <w:tabs>
          <w:tab w:val="left" w:pos="0"/>
        </w:tabs>
        <w:jc w:val="both"/>
        <w:rPr>
          <w:color w:val="FF0000"/>
          <w:sz w:val="28"/>
          <w:szCs w:val="28"/>
        </w:rPr>
      </w:pPr>
      <w:r w:rsidRPr="006D7AD3">
        <w:rPr>
          <w:b/>
          <w:sz w:val="28"/>
          <w:szCs w:val="28"/>
        </w:rPr>
        <w:t xml:space="preserve">             </w:t>
      </w:r>
      <w:r w:rsidRPr="006D7AD3">
        <w:rPr>
          <w:sz w:val="28"/>
          <w:szCs w:val="28"/>
        </w:rPr>
        <w:t xml:space="preserve">4. Внести изменения в </w:t>
      </w:r>
      <w:proofErr w:type="spellStart"/>
      <w:r w:rsidRPr="006D7AD3">
        <w:rPr>
          <w:sz w:val="28"/>
          <w:szCs w:val="28"/>
        </w:rPr>
        <w:t>пп</w:t>
      </w:r>
      <w:proofErr w:type="spellEnd"/>
      <w:r w:rsidRPr="006D7AD3">
        <w:rPr>
          <w:sz w:val="28"/>
          <w:szCs w:val="28"/>
        </w:rPr>
        <w:t xml:space="preserve"> 1 пункта 12 «Субсидия  на реализацию мероприятий по обеспечению сбалансированности местных бюджетов»</w:t>
      </w:r>
    </w:p>
    <w:p w:rsidR="007E43E7" w:rsidRPr="006D7AD3" w:rsidRDefault="007E43E7" w:rsidP="007E43E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D7AD3">
        <w:rPr>
          <w:color w:val="000000"/>
          <w:sz w:val="28"/>
          <w:szCs w:val="28"/>
        </w:rPr>
        <w:tab/>
        <w:t>1.</w:t>
      </w:r>
      <w:r w:rsidRPr="006D7AD3">
        <w:rPr>
          <w:sz w:val="28"/>
          <w:szCs w:val="28"/>
        </w:rPr>
        <w:t xml:space="preserve"> </w:t>
      </w:r>
      <w:proofErr w:type="gramStart"/>
      <w:r w:rsidRPr="006D7AD3">
        <w:rPr>
          <w:sz w:val="28"/>
          <w:szCs w:val="28"/>
        </w:rPr>
        <w:t xml:space="preserve">Утвердить и распределить субсидию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  на </w:t>
      </w:r>
      <w:r w:rsidRPr="006D7AD3">
        <w:rPr>
          <w:sz w:val="28"/>
          <w:szCs w:val="28"/>
        </w:rPr>
        <w:lastRenderedPageBreak/>
        <w:t>2015 год в сумме -  170 766,5тысяч рублей, согласно  таблице 1  приложения 14 (в том числе поселениям Новосибирского района  45 238,4тысяч рублей, согласно таблице 1, приложения 14 к настоящему решению.</w:t>
      </w:r>
      <w:proofErr w:type="gramEnd"/>
    </w:p>
    <w:p w:rsidR="007E43E7" w:rsidRPr="006D7AD3" w:rsidRDefault="007E43E7" w:rsidP="007E43E7">
      <w:pPr>
        <w:ind w:firstLine="708"/>
        <w:jc w:val="both"/>
        <w:rPr>
          <w:sz w:val="28"/>
          <w:szCs w:val="28"/>
        </w:rPr>
      </w:pPr>
      <w:r w:rsidRPr="006D7AD3">
        <w:rPr>
          <w:sz w:val="28"/>
          <w:szCs w:val="28"/>
        </w:rPr>
        <w:t xml:space="preserve">5. Внести изменения в </w:t>
      </w:r>
      <w:proofErr w:type="spellStart"/>
      <w:r w:rsidRPr="006D7AD3">
        <w:rPr>
          <w:sz w:val="28"/>
          <w:szCs w:val="28"/>
        </w:rPr>
        <w:t>пп</w:t>
      </w:r>
      <w:proofErr w:type="spellEnd"/>
      <w:r w:rsidRPr="006D7AD3">
        <w:rPr>
          <w:sz w:val="28"/>
          <w:szCs w:val="28"/>
        </w:rPr>
        <w:t xml:space="preserve"> 1 пункт 17  «Источники финансирования дефицита районного бюджета»</w:t>
      </w:r>
    </w:p>
    <w:p w:rsidR="007E43E7" w:rsidRPr="006D7AD3" w:rsidRDefault="007E43E7" w:rsidP="007E43E7">
      <w:pPr>
        <w:ind w:firstLine="720"/>
        <w:jc w:val="both"/>
        <w:rPr>
          <w:color w:val="000000"/>
          <w:sz w:val="28"/>
          <w:szCs w:val="28"/>
        </w:rPr>
      </w:pPr>
      <w:r w:rsidRPr="006D7AD3">
        <w:rPr>
          <w:sz w:val="28"/>
          <w:szCs w:val="28"/>
        </w:rPr>
        <w:t xml:space="preserve">1. </w:t>
      </w:r>
      <w:r w:rsidRPr="006D7AD3">
        <w:rPr>
          <w:color w:val="000000"/>
          <w:sz w:val="28"/>
          <w:szCs w:val="28"/>
        </w:rPr>
        <w:t>Утвердить   источники финансирования дефицита районного бюджета на 2015 год согласно  таблице 1 приложения    18 и на 2016 – 2017 годы согласно таблице 2 приложения 18  к настоящему решению.</w:t>
      </w:r>
    </w:p>
    <w:p w:rsidR="007E43E7" w:rsidRPr="006D7AD3" w:rsidRDefault="007E43E7" w:rsidP="007E43E7">
      <w:pPr>
        <w:ind w:firstLine="720"/>
        <w:jc w:val="both"/>
        <w:rPr>
          <w:sz w:val="28"/>
          <w:szCs w:val="28"/>
        </w:rPr>
      </w:pPr>
      <w:r w:rsidRPr="006D7AD3">
        <w:rPr>
          <w:color w:val="000000"/>
          <w:sz w:val="28"/>
          <w:szCs w:val="28"/>
        </w:rPr>
        <w:t>6. Внести изменения в пункт 18 «Объем резервного фонда  Новосибирского района Новосибирской области</w:t>
      </w:r>
      <w:r w:rsidRPr="006D7AD3">
        <w:rPr>
          <w:sz w:val="28"/>
          <w:szCs w:val="28"/>
        </w:rPr>
        <w:t>»</w:t>
      </w:r>
    </w:p>
    <w:p w:rsidR="007E43E7" w:rsidRPr="006D7AD3" w:rsidRDefault="007E43E7" w:rsidP="007E43E7">
      <w:pPr>
        <w:ind w:firstLine="720"/>
        <w:jc w:val="both"/>
        <w:rPr>
          <w:sz w:val="28"/>
          <w:szCs w:val="28"/>
        </w:rPr>
      </w:pPr>
      <w:r w:rsidRPr="006D7AD3">
        <w:rPr>
          <w:sz w:val="28"/>
          <w:szCs w:val="28"/>
        </w:rPr>
        <w:t xml:space="preserve"> Установить предельный объем резервного фонда Новосибирского района Новосибирской области на 2015 год в сумме  - 8 900,0тысяч рублей.</w:t>
      </w:r>
    </w:p>
    <w:p w:rsidR="007E43E7" w:rsidRPr="006D7AD3" w:rsidRDefault="007E43E7" w:rsidP="007E43E7">
      <w:pPr>
        <w:shd w:val="clear" w:color="auto" w:fill="FFFFFF"/>
        <w:tabs>
          <w:tab w:val="left" w:pos="0"/>
        </w:tabs>
        <w:ind w:firstLine="708"/>
        <w:jc w:val="both"/>
        <w:rPr>
          <w:color w:val="000000"/>
          <w:sz w:val="28"/>
          <w:szCs w:val="28"/>
        </w:rPr>
      </w:pPr>
      <w:r w:rsidRPr="006D7AD3">
        <w:rPr>
          <w:color w:val="000000"/>
          <w:sz w:val="28"/>
          <w:szCs w:val="28"/>
        </w:rPr>
        <w:t xml:space="preserve">7. Внести изменения в </w:t>
      </w:r>
      <w:proofErr w:type="spellStart"/>
      <w:r w:rsidRPr="006D7AD3">
        <w:rPr>
          <w:color w:val="000000"/>
          <w:sz w:val="28"/>
          <w:szCs w:val="28"/>
        </w:rPr>
        <w:t>пп</w:t>
      </w:r>
      <w:proofErr w:type="spellEnd"/>
      <w:r w:rsidRPr="006D7AD3">
        <w:rPr>
          <w:color w:val="000000"/>
          <w:sz w:val="28"/>
          <w:szCs w:val="28"/>
        </w:rPr>
        <w:t xml:space="preserve"> 2,  пункт 20. «Муниципальный внутренний долг Новосибирского района Новосибирской области»</w:t>
      </w:r>
    </w:p>
    <w:p w:rsidR="007E43E7" w:rsidRPr="006D7AD3" w:rsidRDefault="007E43E7" w:rsidP="007E43E7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6D7AD3">
        <w:rPr>
          <w:color w:val="000000"/>
          <w:sz w:val="28"/>
          <w:szCs w:val="28"/>
        </w:rPr>
        <w:tab/>
      </w:r>
      <w:r w:rsidRPr="006D7AD3">
        <w:rPr>
          <w:color w:val="000000"/>
          <w:sz w:val="28"/>
          <w:szCs w:val="28"/>
        </w:rPr>
        <w:tab/>
        <w:t>2. Установить предельный объем муниципального долга Новосибирского района Новосибирской области:</w:t>
      </w:r>
    </w:p>
    <w:p w:rsidR="007E43E7" w:rsidRPr="006D7AD3" w:rsidRDefault="007E43E7" w:rsidP="007E43E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D7AD3">
        <w:rPr>
          <w:sz w:val="28"/>
          <w:szCs w:val="28"/>
        </w:rPr>
        <w:tab/>
        <w:t xml:space="preserve"> на 2015 год в сумме – 908 388,4тысяч рублей,</w:t>
      </w:r>
    </w:p>
    <w:p w:rsidR="007E43E7" w:rsidRPr="006D7AD3" w:rsidRDefault="007E43E7" w:rsidP="007E43E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D7AD3">
        <w:rPr>
          <w:color w:val="FF0000"/>
          <w:sz w:val="28"/>
          <w:szCs w:val="28"/>
        </w:rPr>
        <w:tab/>
      </w:r>
      <w:r w:rsidRPr="006D7AD3">
        <w:rPr>
          <w:sz w:val="28"/>
          <w:szCs w:val="28"/>
        </w:rPr>
        <w:t xml:space="preserve">8. Внести изменения в </w:t>
      </w:r>
      <w:proofErr w:type="spellStart"/>
      <w:r w:rsidRPr="006D7AD3">
        <w:rPr>
          <w:sz w:val="28"/>
          <w:szCs w:val="28"/>
        </w:rPr>
        <w:t>пп</w:t>
      </w:r>
      <w:proofErr w:type="spellEnd"/>
      <w:r w:rsidRPr="006D7AD3">
        <w:rPr>
          <w:sz w:val="28"/>
          <w:szCs w:val="28"/>
        </w:rPr>
        <w:t xml:space="preserve"> 1 пункта 24 «Дорожный фонд Новосибирского района Новосибирской области»</w:t>
      </w:r>
    </w:p>
    <w:p w:rsidR="007E43E7" w:rsidRPr="006D7AD3" w:rsidRDefault="007E43E7" w:rsidP="007E43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D7AD3">
        <w:rPr>
          <w:sz w:val="28"/>
          <w:szCs w:val="28"/>
        </w:rPr>
        <w:t>1.  Утвердить объем бюджетных ассигнований муниципального дорожного фонда Новосибирского района на 2015год в объеме 20 753,78886тысяч рублей.</w:t>
      </w:r>
    </w:p>
    <w:p w:rsidR="007E43E7" w:rsidRPr="006D7AD3" w:rsidRDefault="007E43E7" w:rsidP="007E43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D7AD3">
        <w:rPr>
          <w:sz w:val="28"/>
          <w:szCs w:val="28"/>
        </w:rPr>
        <w:t>Установить, что источником формирования муниципального дорожного фонда Новосибирского района является часть общих доходов бюджета Новосибирского района.</w:t>
      </w:r>
    </w:p>
    <w:p w:rsidR="007E43E7" w:rsidRDefault="007E43E7" w:rsidP="007E43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D7AD3">
        <w:rPr>
          <w:sz w:val="28"/>
          <w:szCs w:val="28"/>
        </w:rPr>
        <w:t>Порядок использования средств  муниципального дорожного фонда утвержден Положением о муниципальном дорожном фонде Новосибирского района Новосибирской области.</w:t>
      </w:r>
    </w:p>
    <w:p w:rsidR="007E43E7" w:rsidRPr="006D7AD3" w:rsidRDefault="007E43E7" w:rsidP="007E43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E43E7" w:rsidRPr="006D7AD3" w:rsidRDefault="007E43E7" w:rsidP="007E43E7">
      <w:pPr>
        <w:pStyle w:val="aa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" w:name="Par348"/>
      <w:bookmarkEnd w:id="6"/>
      <w:r w:rsidRPr="006D7AD3">
        <w:rPr>
          <w:rFonts w:ascii="Times New Roman" w:hAnsi="Times New Roman"/>
          <w:color w:val="000000"/>
          <w:sz w:val="28"/>
          <w:szCs w:val="28"/>
        </w:rPr>
        <w:t xml:space="preserve">  9. Внести изменения в пункт 27 «Вступление в силу настоящего решения»</w:t>
      </w:r>
    </w:p>
    <w:p w:rsidR="007E43E7" w:rsidRPr="006D7AD3" w:rsidRDefault="007E43E7" w:rsidP="007E43E7">
      <w:pPr>
        <w:pStyle w:val="aa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D7AD3">
        <w:rPr>
          <w:rFonts w:ascii="Times New Roman" w:hAnsi="Times New Roman"/>
          <w:color w:val="000000"/>
          <w:sz w:val="28"/>
          <w:szCs w:val="28"/>
        </w:rPr>
        <w:t xml:space="preserve">  1. Настоящее Решение вступает в силу после опубликования.</w:t>
      </w:r>
      <w:r w:rsidRPr="006D7AD3">
        <w:rPr>
          <w:rFonts w:ascii="Times New Roman" w:hAnsi="Times New Roman"/>
          <w:color w:val="000000"/>
          <w:sz w:val="28"/>
          <w:szCs w:val="28"/>
        </w:rPr>
        <w:tab/>
      </w:r>
    </w:p>
    <w:p w:rsidR="007E43E7" w:rsidRPr="006D7AD3" w:rsidRDefault="007E43E7" w:rsidP="007E43E7">
      <w:pPr>
        <w:shd w:val="clear" w:color="auto" w:fill="FFFFFF"/>
        <w:tabs>
          <w:tab w:val="left" w:pos="284"/>
        </w:tabs>
        <w:spacing w:line="322" w:lineRule="exact"/>
        <w:ind w:firstLine="284"/>
        <w:jc w:val="both"/>
        <w:rPr>
          <w:color w:val="000000"/>
          <w:sz w:val="28"/>
          <w:szCs w:val="28"/>
        </w:rPr>
      </w:pPr>
      <w:r w:rsidRPr="006D7AD3">
        <w:rPr>
          <w:color w:val="000000"/>
          <w:sz w:val="28"/>
          <w:szCs w:val="28"/>
        </w:rPr>
        <w:tab/>
        <w:t xml:space="preserve">  2. Направить настоящее решение главе Новосибирского района для подписания и опубликования.</w:t>
      </w:r>
    </w:p>
    <w:p w:rsidR="007E43E7" w:rsidRPr="006D7AD3" w:rsidRDefault="007E43E7" w:rsidP="007E43E7">
      <w:pPr>
        <w:rPr>
          <w:sz w:val="28"/>
          <w:szCs w:val="28"/>
        </w:rPr>
      </w:pPr>
    </w:p>
    <w:p w:rsidR="009B6826" w:rsidRDefault="009B6826" w:rsidP="007E43E7">
      <w:pPr>
        <w:tabs>
          <w:tab w:val="left" w:pos="5535"/>
        </w:tabs>
        <w:rPr>
          <w:sz w:val="28"/>
          <w:szCs w:val="28"/>
        </w:rPr>
      </w:pPr>
    </w:p>
    <w:p w:rsidR="009B6826" w:rsidRDefault="009B6826" w:rsidP="007E43E7">
      <w:pPr>
        <w:tabs>
          <w:tab w:val="left" w:pos="5535"/>
        </w:tabs>
        <w:rPr>
          <w:sz w:val="28"/>
          <w:szCs w:val="28"/>
        </w:rPr>
      </w:pPr>
    </w:p>
    <w:p w:rsidR="007E43E7" w:rsidRPr="006D7AD3" w:rsidRDefault="007E43E7" w:rsidP="007E43E7">
      <w:pPr>
        <w:tabs>
          <w:tab w:val="left" w:pos="5535"/>
        </w:tabs>
        <w:rPr>
          <w:sz w:val="28"/>
          <w:szCs w:val="28"/>
        </w:rPr>
      </w:pPr>
      <w:r w:rsidRPr="006D7AD3">
        <w:rPr>
          <w:sz w:val="28"/>
          <w:szCs w:val="28"/>
        </w:rPr>
        <w:t xml:space="preserve">Председатель Совета депутатов                              Глава Новосибирского </w:t>
      </w:r>
      <w:r>
        <w:rPr>
          <w:sz w:val="28"/>
          <w:szCs w:val="28"/>
        </w:rPr>
        <w:t xml:space="preserve"> района</w:t>
      </w:r>
      <w:r w:rsidRPr="006D7AD3">
        <w:rPr>
          <w:sz w:val="28"/>
          <w:szCs w:val="28"/>
        </w:rPr>
        <w:tab/>
      </w:r>
      <w:r w:rsidRPr="006D7AD3">
        <w:rPr>
          <w:sz w:val="28"/>
          <w:szCs w:val="28"/>
        </w:rPr>
        <w:tab/>
      </w:r>
      <w:r w:rsidRPr="006D7AD3">
        <w:rPr>
          <w:sz w:val="28"/>
          <w:szCs w:val="28"/>
        </w:rPr>
        <w:tab/>
      </w:r>
      <w:r w:rsidRPr="006D7AD3">
        <w:rPr>
          <w:sz w:val="28"/>
          <w:szCs w:val="28"/>
        </w:rPr>
        <w:tab/>
      </w:r>
      <w:r w:rsidRPr="006D7AD3">
        <w:rPr>
          <w:sz w:val="28"/>
          <w:szCs w:val="28"/>
        </w:rPr>
        <w:tab/>
      </w:r>
    </w:p>
    <w:p w:rsidR="007E43E7" w:rsidRPr="006D7AD3" w:rsidRDefault="007E43E7" w:rsidP="007E43E7">
      <w:pPr>
        <w:tabs>
          <w:tab w:val="left" w:pos="1710"/>
          <w:tab w:val="left" w:pos="7380"/>
        </w:tabs>
        <w:rPr>
          <w:sz w:val="28"/>
          <w:szCs w:val="28"/>
        </w:rPr>
      </w:pPr>
      <w:r w:rsidRPr="006D7AD3">
        <w:rPr>
          <w:sz w:val="28"/>
          <w:szCs w:val="28"/>
        </w:rPr>
        <w:tab/>
        <w:t xml:space="preserve">        В.П.Саблин</w:t>
      </w:r>
      <w:r w:rsidRPr="006D7AD3">
        <w:rPr>
          <w:sz w:val="28"/>
          <w:szCs w:val="28"/>
        </w:rPr>
        <w:tab/>
        <w:t xml:space="preserve">        </w:t>
      </w:r>
      <w:proofErr w:type="spellStart"/>
      <w:r w:rsidRPr="006D7AD3">
        <w:rPr>
          <w:sz w:val="28"/>
          <w:szCs w:val="28"/>
        </w:rPr>
        <w:t>В.В.Борматов</w:t>
      </w:r>
      <w:proofErr w:type="spellEnd"/>
    </w:p>
    <w:p w:rsidR="007E43E7" w:rsidRPr="006D7AD3" w:rsidRDefault="007E43E7" w:rsidP="007E43E7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sectPr w:rsidR="00797CAB" w:rsidSect="007E43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64A7"/>
    <w:multiLevelType w:val="hybridMultilevel"/>
    <w:tmpl w:val="5E1E0910"/>
    <w:lvl w:ilvl="0" w:tplc="B49A15EC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">
    <w:nsid w:val="221421E6"/>
    <w:multiLevelType w:val="hybridMultilevel"/>
    <w:tmpl w:val="4C50F290"/>
    <w:lvl w:ilvl="0" w:tplc="E80A60B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2CA47CD"/>
    <w:multiLevelType w:val="hybridMultilevel"/>
    <w:tmpl w:val="27B22614"/>
    <w:lvl w:ilvl="0" w:tplc="15DE47F0">
      <w:start w:val="1"/>
      <w:numFmt w:val="decimal"/>
      <w:lvlText w:val="%1."/>
      <w:lvlJc w:val="left"/>
      <w:pPr>
        <w:tabs>
          <w:tab w:val="num" w:pos="1913"/>
        </w:tabs>
        <w:ind w:left="191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3">
    <w:nsid w:val="40E37AF2"/>
    <w:multiLevelType w:val="hybridMultilevel"/>
    <w:tmpl w:val="42B2F38C"/>
    <w:lvl w:ilvl="0" w:tplc="4AF29BF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0783094"/>
    <w:multiLevelType w:val="hybridMultilevel"/>
    <w:tmpl w:val="27B22614"/>
    <w:lvl w:ilvl="0" w:tplc="15DE47F0">
      <w:start w:val="1"/>
      <w:numFmt w:val="decimal"/>
      <w:lvlText w:val="%1."/>
      <w:lvlJc w:val="left"/>
      <w:pPr>
        <w:tabs>
          <w:tab w:val="num" w:pos="1913"/>
        </w:tabs>
        <w:ind w:left="191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5">
    <w:nsid w:val="64723C46"/>
    <w:multiLevelType w:val="hybridMultilevel"/>
    <w:tmpl w:val="BE3ED854"/>
    <w:lvl w:ilvl="0" w:tplc="3F88AF3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D3066B0"/>
    <w:multiLevelType w:val="multilevel"/>
    <w:tmpl w:val="42B2F38C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0B92"/>
    <w:rsid w:val="0000328E"/>
    <w:rsid w:val="00021316"/>
    <w:rsid w:val="0007557A"/>
    <w:rsid w:val="000B2943"/>
    <w:rsid w:val="000E01E7"/>
    <w:rsid w:val="00102624"/>
    <w:rsid w:val="0012571B"/>
    <w:rsid w:val="001467E7"/>
    <w:rsid w:val="001467FB"/>
    <w:rsid w:val="00161410"/>
    <w:rsid w:val="00166BC6"/>
    <w:rsid w:val="001820D0"/>
    <w:rsid w:val="00182120"/>
    <w:rsid w:val="001911D3"/>
    <w:rsid w:val="001C1E12"/>
    <w:rsid w:val="001C3496"/>
    <w:rsid w:val="001D310C"/>
    <w:rsid w:val="001F42EC"/>
    <w:rsid w:val="00200B03"/>
    <w:rsid w:val="00210462"/>
    <w:rsid w:val="002611B9"/>
    <w:rsid w:val="0026142C"/>
    <w:rsid w:val="00266AB2"/>
    <w:rsid w:val="00274879"/>
    <w:rsid w:val="00284941"/>
    <w:rsid w:val="0029448D"/>
    <w:rsid w:val="002A1E42"/>
    <w:rsid w:val="002C2E24"/>
    <w:rsid w:val="002C6FA2"/>
    <w:rsid w:val="002F18C4"/>
    <w:rsid w:val="00316291"/>
    <w:rsid w:val="00340748"/>
    <w:rsid w:val="00366387"/>
    <w:rsid w:val="00384746"/>
    <w:rsid w:val="003B1DC7"/>
    <w:rsid w:val="003C1AE1"/>
    <w:rsid w:val="003C717D"/>
    <w:rsid w:val="003D62F7"/>
    <w:rsid w:val="003D7635"/>
    <w:rsid w:val="003E02D9"/>
    <w:rsid w:val="003E60D6"/>
    <w:rsid w:val="00412785"/>
    <w:rsid w:val="004317A0"/>
    <w:rsid w:val="0043483D"/>
    <w:rsid w:val="00446CD3"/>
    <w:rsid w:val="00457E6F"/>
    <w:rsid w:val="00475BA8"/>
    <w:rsid w:val="004B1699"/>
    <w:rsid w:val="004D2A6B"/>
    <w:rsid w:val="005233A3"/>
    <w:rsid w:val="0052572C"/>
    <w:rsid w:val="005545F5"/>
    <w:rsid w:val="005661A1"/>
    <w:rsid w:val="00571D6B"/>
    <w:rsid w:val="00580435"/>
    <w:rsid w:val="005853D3"/>
    <w:rsid w:val="005866C5"/>
    <w:rsid w:val="00590136"/>
    <w:rsid w:val="0059643F"/>
    <w:rsid w:val="005B0D2C"/>
    <w:rsid w:val="005C63B0"/>
    <w:rsid w:val="006136C5"/>
    <w:rsid w:val="006249A0"/>
    <w:rsid w:val="00624A8C"/>
    <w:rsid w:val="00642C08"/>
    <w:rsid w:val="00652086"/>
    <w:rsid w:val="00655B62"/>
    <w:rsid w:val="00674DC1"/>
    <w:rsid w:val="006813D5"/>
    <w:rsid w:val="006C6146"/>
    <w:rsid w:val="006E4050"/>
    <w:rsid w:val="006E491B"/>
    <w:rsid w:val="006F563B"/>
    <w:rsid w:val="00731F47"/>
    <w:rsid w:val="00737270"/>
    <w:rsid w:val="0074496A"/>
    <w:rsid w:val="00763915"/>
    <w:rsid w:val="00784823"/>
    <w:rsid w:val="00785E5B"/>
    <w:rsid w:val="0079153B"/>
    <w:rsid w:val="00797CAB"/>
    <w:rsid w:val="007D395F"/>
    <w:rsid w:val="007D6995"/>
    <w:rsid w:val="007E1AD6"/>
    <w:rsid w:val="007E43E7"/>
    <w:rsid w:val="007F46C5"/>
    <w:rsid w:val="00805898"/>
    <w:rsid w:val="008125BB"/>
    <w:rsid w:val="008235CA"/>
    <w:rsid w:val="00834A69"/>
    <w:rsid w:val="00851671"/>
    <w:rsid w:val="00853FF7"/>
    <w:rsid w:val="0085696B"/>
    <w:rsid w:val="00862F8C"/>
    <w:rsid w:val="00877C80"/>
    <w:rsid w:val="008A1870"/>
    <w:rsid w:val="008B501B"/>
    <w:rsid w:val="008C7186"/>
    <w:rsid w:val="008D0A49"/>
    <w:rsid w:val="008D3FDB"/>
    <w:rsid w:val="008D479E"/>
    <w:rsid w:val="008E5B9A"/>
    <w:rsid w:val="00907A3C"/>
    <w:rsid w:val="00941FEF"/>
    <w:rsid w:val="009665CE"/>
    <w:rsid w:val="00977CEA"/>
    <w:rsid w:val="00990BD3"/>
    <w:rsid w:val="00997778"/>
    <w:rsid w:val="0099780A"/>
    <w:rsid w:val="009B6826"/>
    <w:rsid w:val="009C4A5B"/>
    <w:rsid w:val="009C4D7A"/>
    <w:rsid w:val="009F271A"/>
    <w:rsid w:val="009F29B6"/>
    <w:rsid w:val="00A030D8"/>
    <w:rsid w:val="00A245BA"/>
    <w:rsid w:val="00A253DB"/>
    <w:rsid w:val="00A2591D"/>
    <w:rsid w:val="00A60B92"/>
    <w:rsid w:val="00A72C56"/>
    <w:rsid w:val="00A91D23"/>
    <w:rsid w:val="00A94241"/>
    <w:rsid w:val="00AB3F8C"/>
    <w:rsid w:val="00AC00C5"/>
    <w:rsid w:val="00AC5D96"/>
    <w:rsid w:val="00AF3B49"/>
    <w:rsid w:val="00B32A98"/>
    <w:rsid w:val="00B36188"/>
    <w:rsid w:val="00B71A2E"/>
    <w:rsid w:val="00BF1A21"/>
    <w:rsid w:val="00C009B9"/>
    <w:rsid w:val="00C06A12"/>
    <w:rsid w:val="00C10A6C"/>
    <w:rsid w:val="00C172DC"/>
    <w:rsid w:val="00C562C5"/>
    <w:rsid w:val="00C60595"/>
    <w:rsid w:val="00C90698"/>
    <w:rsid w:val="00C954EE"/>
    <w:rsid w:val="00CA2CDE"/>
    <w:rsid w:val="00CC07FB"/>
    <w:rsid w:val="00CC3CF4"/>
    <w:rsid w:val="00D04BC9"/>
    <w:rsid w:val="00D7553A"/>
    <w:rsid w:val="00D81B2C"/>
    <w:rsid w:val="00D83F38"/>
    <w:rsid w:val="00D94C16"/>
    <w:rsid w:val="00DA5585"/>
    <w:rsid w:val="00DA5DAE"/>
    <w:rsid w:val="00DC2F64"/>
    <w:rsid w:val="00DD4BC2"/>
    <w:rsid w:val="00DF46F1"/>
    <w:rsid w:val="00DF4E6B"/>
    <w:rsid w:val="00E07809"/>
    <w:rsid w:val="00E454C4"/>
    <w:rsid w:val="00E760BC"/>
    <w:rsid w:val="00E924AF"/>
    <w:rsid w:val="00EB3C52"/>
    <w:rsid w:val="00EF28C2"/>
    <w:rsid w:val="00F010D2"/>
    <w:rsid w:val="00F20FB5"/>
    <w:rsid w:val="00F408E7"/>
    <w:rsid w:val="00F41FD0"/>
    <w:rsid w:val="00F45752"/>
    <w:rsid w:val="00F67616"/>
    <w:rsid w:val="00F94F43"/>
    <w:rsid w:val="00FA6688"/>
    <w:rsid w:val="00FC126E"/>
    <w:rsid w:val="00FE45C9"/>
    <w:rsid w:val="00FE4CF0"/>
    <w:rsid w:val="00FF5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12"/>
    <w:rPr>
      <w:sz w:val="24"/>
      <w:szCs w:val="24"/>
    </w:rPr>
  </w:style>
  <w:style w:type="paragraph" w:styleId="1">
    <w:name w:val="heading 1"/>
    <w:basedOn w:val="a"/>
    <w:next w:val="a"/>
    <w:qFormat/>
    <w:rsid w:val="005866C5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qFormat/>
    <w:rsid w:val="005866C5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5D96"/>
    <w:pPr>
      <w:tabs>
        <w:tab w:val="center" w:pos="4536"/>
        <w:tab w:val="right" w:pos="9072"/>
      </w:tabs>
      <w:autoSpaceDE w:val="0"/>
      <w:autoSpaceDN w:val="0"/>
      <w:ind w:firstLine="709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5866C5"/>
    <w:rPr>
      <w:rFonts w:ascii="Tahoma" w:hAnsi="Tahoma" w:cs="Tahoma"/>
      <w:sz w:val="16"/>
      <w:szCs w:val="16"/>
    </w:rPr>
  </w:style>
  <w:style w:type="character" w:styleId="a5">
    <w:name w:val="Hyperlink"/>
    <w:rsid w:val="00340748"/>
    <w:rPr>
      <w:color w:val="000080"/>
      <w:u w:val="single"/>
    </w:rPr>
  </w:style>
  <w:style w:type="character" w:customStyle="1" w:styleId="a6">
    <w:name w:val="Цветовое выделение"/>
    <w:rsid w:val="00340748"/>
    <w:rPr>
      <w:b/>
      <w:bCs/>
      <w:color w:val="000080"/>
    </w:rPr>
  </w:style>
  <w:style w:type="character" w:customStyle="1" w:styleId="a7">
    <w:name w:val="Гипертекстовая ссылка"/>
    <w:basedOn w:val="a6"/>
    <w:rsid w:val="00340748"/>
    <w:rPr>
      <w:color w:val="008000"/>
    </w:rPr>
  </w:style>
  <w:style w:type="paragraph" w:customStyle="1" w:styleId="a8">
    <w:name w:val="Прижатый влево"/>
    <w:basedOn w:val="a"/>
    <w:next w:val="a"/>
    <w:rsid w:val="003407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rsid w:val="00E454C4"/>
    <w:pPr>
      <w:spacing w:after="75"/>
    </w:pPr>
  </w:style>
  <w:style w:type="paragraph" w:styleId="aa">
    <w:name w:val="Body Text Indent"/>
    <w:basedOn w:val="a"/>
    <w:link w:val="ab"/>
    <w:uiPriority w:val="99"/>
    <w:semiHidden/>
    <w:unhideWhenUsed/>
    <w:rsid w:val="007E43E7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E43E7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9C657FE0ECE561881AAF72A7DF29AC1D23C5C50FBBDC58F6304237DB615C0038189414B9B5945413FD615g1E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КРИВОДАНОВСКОГО СЕЛЬСОВЕТА</vt:lpstr>
    </vt:vector>
  </TitlesOfParts>
  <Company>Управление сельского хозяйства</Company>
  <LinksUpToDate>false</LinksUpToDate>
  <CharactersWithSpaces>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КРИВОДАНОВСКОГО СЕЛЬСОВЕТА</dc:title>
  <dc:creator>kakynina</dc:creator>
  <cp:lastModifiedBy>1</cp:lastModifiedBy>
  <cp:revision>12</cp:revision>
  <cp:lastPrinted>2015-02-26T04:16:00Z</cp:lastPrinted>
  <dcterms:created xsi:type="dcterms:W3CDTF">2014-02-07T05:09:00Z</dcterms:created>
  <dcterms:modified xsi:type="dcterms:W3CDTF">2015-02-26T04:16:00Z</dcterms:modified>
</cp:coreProperties>
</file>