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9B4" w:rsidRPr="00864992" w:rsidRDefault="004D160B" w:rsidP="00BC2BF8">
      <w:pPr>
        <w:spacing w:after="0"/>
        <w:jc w:val="center"/>
        <w:rPr>
          <w:b/>
          <w:sz w:val="28"/>
          <w:szCs w:val="28"/>
        </w:rPr>
      </w:pPr>
      <w:r w:rsidRPr="00864992">
        <w:rPr>
          <w:b/>
          <w:sz w:val="28"/>
          <w:szCs w:val="28"/>
        </w:rPr>
        <w:t>О готовности</w:t>
      </w:r>
      <w:r w:rsidR="00A93064" w:rsidRPr="00864992">
        <w:rPr>
          <w:b/>
          <w:sz w:val="28"/>
          <w:szCs w:val="28"/>
        </w:rPr>
        <w:t xml:space="preserve"> предприятий и организаций</w:t>
      </w:r>
      <w:r w:rsidR="00AA3D71" w:rsidRPr="00864992">
        <w:rPr>
          <w:b/>
          <w:sz w:val="28"/>
          <w:szCs w:val="28"/>
        </w:rPr>
        <w:t xml:space="preserve"> </w:t>
      </w:r>
      <w:r w:rsidR="00FD19B4" w:rsidRPr="00864992">
        <w:rPr>
          <w:b/>
          <w:sz w:val="28"/>
          <w:szCs w:val="28"/>
        </w:rPr>
        <w:t>а</w:t>
      </w:r>
      <w:r w:rsidR="00A93064" w:rsidRPr="00864992">
        <w:rPr>
          <w:b/>
          <w:sz w:val="28"/>
          <w:szCs w:val="28"/>
        </w:rPr>
        <w:t>гропромышленного комплекса Новосибирского района</w:t>
      </w:r>
      <w:r w:rsidR="0055430E" w:rsidRPr="00864992">
        <w:rPr>
          <w:b/>
          <w:sz w:val="28"/>
          <w:szCs w:val="28"/>
        </w:rPr>
        <w:t xml:space="preserve"> </w:t>
      </w:r>
      <w:r w:rsidR="00B11398" w:rsidRPr="00864992">
        <w:rPr>
          <w:b/>
          <w:sz w:val="28"/>
          <w:szCs w:val="28"/>
        </w:rPr>
        <w:t>к</w:t>
      </w:r>
      <w:r w:rsidR="00AA3D71" w:rsidRPr="00864992">
        <w:rPr>
          <w:b/>
          <w:sz w:val="28"/>
          <w:szCs w:val="28"/>
        </w:rPr>
        <w:t xml:space="preserve"> </w:t>
      </w:r>
      <w:r w:rsidR="00B11398" w:rsidRPr="00864992">
        <w:rPr>
          <w:b/>
          <w:sz w:val="28"/>
          <w:szCs w:val="28"/>
        </w:rPr>
        <w:t>весенне – полевым работам</w:t>
      </w:r>
    </w:p>
    <w:p w:rsidR="00A93064" w:rsidRPr="00864992" w:rsidRDefault="00B11398" w:rsidP="00C47007">
      <w:pPr>
        <w:spacing w:after="0"/>
        <w:ind w:left="708"/>
        <w:jc w:val="center"/>
        <w:rPr>
          <w:b/>
          <w:sz w:val="28"/>
          <w:szCs w:val="28"/>
        </w:rPr>
      </w:pPr>
      <w:r w:rsidRPr="00864992">
        <w:rPr>
          <w:b/>
          <w:sz w:val="28"/>
          <w:szCs w:val="28"/>
        </w:rPr>
        <w:t xml:space="preserve"> </w:t>
      </w:r>
      <w:r w:rsidR="00D903D1" w:rsidRPr="00864992">
        <w:rPr>
          <w:b/>
          <w:sz w:val="28"/>
          <w:szCs w:val="28"/>
        </w:rPr>
        <w:t xml:space="preserve">в </w:t>
      </w:r>
      <w:r w:rsidRPr="00864992">
        <w:rPr>
          <w:b/>
          <w:sz w:val="28"/>
          <w:szCs w:val="28"/>
        </w:rPr>
        <w:t>201</w:t>
      </w:r>
      <w:r w:rsidR="00CE3783" w:rsidRPr="00864992">
        <w:rPr>
          <w:b/>
          <w:sz w:val="28"/>
          <w:szCs w:val="28"/>
        </w:rPr>
        <w:t>7</w:t>
      </w:r>
      <w:r w:rsidR="00A93064" w:rsidRPr="00864992">
        <w:rPr>
          <w:b/>
          <w:sz w:val="28"/>
          <w:szCs w:val="28"/>
        </w:rPr>
        <w:t xml:space="preserve"> год</w:t>
      </w:r>
      <w:r w:rsidR="00FD19B4" w:rsidRPr="00864992">
        <w:rPr>
          <w:b/>
          <w:sz w:val="28"/>
          <w:szCs w:val="28"/>
        </w:rPr>
        <w:t>у</w:t>
      </w:r>
      <w:r w:rsidR="00A93064" w:rsidRPr="00864992">
        <w:rPr>
          <w:b/>
          <w:sz w:val="28"/>
          <w:szCs w:val="28"/>
        </w:rPr>
        <w:t>.</w:t>
      </w:r>
    </w:p>
    <w:p w:rsidR="00C47007" w:rsidRDefault="00C47007" w:rsidP="00C47007">
      <w:pPr>
        <w:spacing w:after="0"/>
        <w:ind w:left="708"/>
        <w:jc w:val="center"/>
        <w:rPr>
          <w:sz w:val="28"/>
          <w:szCs w:val="28"/>
        </w:rPr>
      </w:pPr>
    </w:p>
    <w:p w:rsidR="00D850CD" w:rsidRDefault="003C6CE1" w:rsidP="0036477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Согласно рабочих планов на проведение весенне – полевых работ, представленных сельскохозяйственными </w:t>
      </w:r>
      <w:r w:rsidR="003D0BE6">
        <w:rPr>
          <w:sz w:val="28"/>
          <w:szCs w:val="28"/>
        </w:rPr>
        <w:t>организациями</w:t>
      </w:r>
      <w:r>
        <w:rPr>
          <w:sz w:val="28"/>
          <w:szCs w:val="28"/>
        </w:rPr>
        <w:t>, посевная площадь</w:t>
      </w:r>
      <w:r w:rsidR="00A969F7">
        <w:rPr>
          <w:sz w:val="28"/>
          <w:szCs w:val="28"/>
        </w:rPr>
        <w:t xml:space="preserve"> в хозяйствах всех категорий составит </w:t>
      </w:r>
      <w:r w:rsidR="00BA772A">
        <w:rPr>
          <w:sz w:val="28"/>
          <w:szCs w:val="28"/>
        </w:rPr>
        <w:t>5</w:t>
      </w:r>
      <w:r w:rsidR="00433C45">
        <w:rPr>
          <w:sz w:val="28"/>
          <w:szCs w:val="28"/>
        </w:rPr>
        <w:t>5</w:t>
      </w:r>
      <w:r w:rsidR="00E045E3">
        <w:rPr>
          <w:sz w:val="28"/>
          <w:szCs w:val="28"/>
        </w:rPr>
        <w:t>,</w:t>
      </w:r>
      <w:r w:rsidR="00433C45">
        <w:rPr>
          <w:sz w:val="28"/>
          <w:szCs w:val="28"/>
        </w:rPr>
        <w:t>2</w:t>
      </w:r>
      <w:r w:rsidR="00BA772A">
        <w:rPr>
          <w:sz w:val="28"/>
          <w:szCs w:val="28"/>
        </w:rPr>
        <w:t xml:space="preserve"> тыс. га.</w:t>
      </w:r>
      <w:r w:rsidR="00B758D1">
        <w:rPr>
          <w:sz w:val="28"/>
          <w:szCs w:val="28"/>
        </w:rPr>
        <w:t xml:space="preserve"> (</w:t>
      </w:r>
      <w:r w:rsidR="00FF6AC0">
        <w:rPr>
          <w:sz w:val="28"/>
          <w:szCs w:val="28"/>
        </w:rPr>
        <w:t>+</w:t>
      </w:r>
      <w:r w:rsidR="00433C45">
        <w:rPr>
          <w:sz w:val="28"/>
          <w:szCs w:val="28"/>
        </w:rPr>
        <w:t>1,5</w:t>
      </w:r>
      <w:r w:rsidR="00D850CD">
        <w:rPr>
          <w:sz w:val="28"/>
          <w:szCs w:val="28"/>
        </w:rPr>
        <w:t xml:space="preserve"> </w:t>
      </w:r>
      <w:r w:rsidR="00FF6AC0">
        <w:rPr>
          <w:sz w:val="28"/>
          <w:szCs w:val="28"/>
        </w:rPr>
        <w:t>га</w:t>
      </w:r>
      <w:r w:rsidR="00D850CD">
        <w:rPr>
          <w:sz w:val="28"/>
          <w:szCs w:val="28"/>
        </w:rPr>
        <w:t>.</w:t>
      </w:r>
      <w:r w:rsidR="00FF6AC0">
        <w:rPr>
          <w:sz w:val="28"/>
          <w:szCs w:val="28"/>
        </w:rPr>
        <w:t xml:space="preserve"> к 2016 г.</w:t>
      </w:r>
      <w:r w:rsidR="00B758D1">
        <w:rPr>
          <w:sz w:val="28"/>
          <w:szCs w:val="28"/>
        </w:rPr>
        <w:t>)</w:t>
      </w:r>
      <w:r w:rsidR="00215100">
        <w:rPr>
          <w:sz w:val="28"/>
          <w:szCs w:val="28"/>
        </w:rPr>
        <w:t xml:space="preserve">, в </w:t>
      </w:r>
      <w:r w:rsidR="004D160B">
        <w:rPr>
          <w:sz w:val="28"/>
          <w:szCs w:val="28"/>
        </w:rPr>
        <w:t>том числе</w:t>
      </w:r>
      <w:r w:rsidR="00215100">
        <w:rPr>
          <w:sz w:val="28"/>
          <w:szCs w:val="28"/>
        </w:rPr>
        <w:t xml:space="preserve"> зерновые и зернобобовые культуры </w:t>
      </w:r>
      <w:r w:rsidR="00FF6AC0">
        <w:rPr>
          <w:sz w:val="28"/>
          <w:szCs w:val="28"/>
        </w:rPr>
        <w:t>33,2</w:t>
      </w:r>
      <w:r w:rsidR="00BA772A">
        <w:rPr>
          <w:sz w:val="28"/>
          <w:szCs w:val="28"/>
        </w:rPr>
        <w:t xml:space="preserve"> тыс.</w:t>
      </w:r>
      <w:r w:rsidR="00215100">
        <w:rPr>
          <w:sz w:val="28"/>
          <w:szCs w:val="28"/>
        </w:rPr>
        <w:t xml:space="preserve"> га</w:t>
      </w:r>
      <w:r w:rsidR="00BA772A">
        <w:rPr>
          <w:sz w:val="28"/>
          <w:szCs w:val="28"/>
        </w:rPr>
        <w:t>.</w:t>
      </w:r>
      <w:r w:rsidR="009A55C7">
        <w:rPr>
          <w:sz w:val="28"/>
          <w:szCs w:val="28"/>
        </w:rPr>
        <w:t xml:space="preserve"> </w:t>
      </w:r>
      <w:r w:rsidR="004D160B">
        <w:rPr>
          <w:sz w:val="28"/>
          <w:szCs w:val="28"/>
        </w:rPr>
        <w:t>(+</w:t>
      </w:r>
      <w:r w:rsidR="00D850CD">
        <w:rPr>
          <w:sz w:val="28"/>
          <w:szCs w:val="28"/>
        </w:rPr>
        <w:t xml:space="preserve"> 1,5 тыс. га. </w:t>
      </w:r>
      <w:r w:rsidR="004D160B">
        <w:rPr>
          <w:sz w:val="28"/>
          <w:szCs w:val="28"/>
        </w:rPr>
        <w:t>к 2016</w:t>
      </w:r>
      <w:r w:rsidR="00D850CD">
        <w:rPr>
          <w:sz w:val="28"/>
          <w:szCs w:val="28"/>
        </w:rPr>
        <w:t xml:space="preserve"> г.)</w:t>
      </w:r>
      <w:r w:rsidR="00215100">
        <w:rPr>
          <w:sz w:val="28"/>
          <w:szCs w:val="28"/>
        </w:rPr>
        <w:t>, из них пшениц</w:t>
      </w:r>
      <w:r w:rsidR="0037376F">
        <w:rPr>
          <w:sz w:val="28"/>
          <w:szCs w:val="28"/>
        </w:rPr>
        <w:t>а</w:t>
      </w:r>
      <w:r w:rsidR="00FF6AC0">
        <w:rPr>
          <w:sz w:val="28"/>
          <w:szCs w:val="28"/>
        </w:rPr>
        <w:t xml:space="preserve"> 21</w:t>
      </w:r>
      <w:r w:rsidR="00FD19B4">
        <w:rPr>
          <w:sz w:val="28"/>
          <w:szCs w:val="28"/>
        </w:rPr>
        <w:t xml:space="preserve"> тыс. </w:t>
      </w:r>
      <w:r w:rsidR="00215100">
        <w:rPr>
          <w:sz w:val="28"/>
          <w:szCs w:val="28"/>
        </w:rPr>
        <w:t>га</w:t>
      </w:r>
      <w:r w:rsidR="00D04DEC">
        <w:rPr>
          <w:sz w:val="28"/>
          <w:szCs w:val="28"/>
        </w:rPr>
        <w:t>.</w:t>
      </w:r>
      <w:r w:rsidR="00746841">
        <w:rPr>
          <w:sz w:val="28"/>
          <w:szCs w:val="28"/>
        </w:rPr>
        <w:t xml:space="preserve"> в т. ч. озим</w:t>
      </w:r>
      <w:r w:rsidR="0037376F">
        <w:rPr>
          <w:sz w:val="28"/>
          <w:szCs w:val="28"/>
        </w:rPr>
        <w:t>ая</w:t>
      </w:r>
      <w:r w:rsidR="00746841">
        <w:rPr>
          <w:sz w:val="28"/>
          <w:szCs w:val="28"/>
        </w:rPr>
        <w:t xml:space="preserve"> 1</w:t>
      </w:r>
      <w:r w:rsidR="00D850CD">
        <w:rPr>
          <w:sz w:val="28"/>
          <w:szCs w:val="28"/>
        </w:rPr>
        <w:t>,</w:t>
      </w:r>
      <w:r w:rsidR="00FF6AC0">
        <w:rPr>
          <w:sz w:val="28"/>
          <w:szCs w:val="28"/>
        </w:rPr>
        <w:t>045</w:t>
      </w:r>
      <w:r w:rsidR="00746841">
        <w:rPr>
          <w:sz w:val="28"/>
          <w:szCs w:val="28"/>
        </w:rPr>
        <w:t xml:space="preserve"> тыс. </w:t>
      </w:r>
      <w:r w:rsidR="004D160B">
        <w:rPr>
          <w:sz w:val="28"/>
          <w:szCs w:val="28"/>
        </w:rPr>
        <w:t>га. (</w:t>
      </w:r>
      <w:r w:rsidR="00746841">
        <w:rPr>
          <w:sz w:val="28"/>
          <w:szCs w:val="28"/>
        </w:rPr>
        <w:t>в 201</w:t>
      </w:r>
      <w:r w:rsidR="00AC2FA4">
        <w:rPr>
          <w:sz w:val="28"/>
          <w:szCs w:val="28"/>
        </w:rPr>
        <w:t>6</w:t>
      </w:r>
      <w:r w:rsidR="00746841">
        <w:rPr>
          <w:sz w:val="28"/>
          <w:szCs w:val="28"/>
        </w:rPr>
        <w:t xml:space="preserve"> </w:t>
      </w:r>
      <w:r w:rsidR="004D160B">
        <w:rPr>
          <w:sz w:val="28"/>
          <w:szCs w:val="28"/>
        </w:rPr>
        <w:t>году озимых</w:t>
      </w:r>
      <w:r w:rsidR="00D850CD">
        <w:rPr>
          <w:sz w:val="28"/>
          <w:szCs w:val="28"/>
        </w:rPr>
        <w:t xml:space="preserve"> сохранилось 241</w:t>
      </w:r>
      <w:r w:rsidR="00746841">
        <w:rPr>
          <w:sz w:val="28"/>
          <w:szCs w:val="28"/>
        </w:rPr>
        <w:t xml:space="preserve"> га</w:t>
      </w:r>
      <w:r w:rsidR="00D850CD">
        <w:rPr>
          <w:sz w:val="28"/>
          <w:szCs w:val="28"/>
        </w:rPr>
        <w:t>.</w:t>
      </w:r>
      <w:r w:rsidR="003D0BE6">
        <w:rPr>
          <w:sz w:val="28"/>
          <w:szCs w:val="28"/>
        </w:rPr>
        <w:t xml:space="preserve"> из 1,013 га.</w:t>
      </w:r>
      <w:r w:rsidR="00746841">
        <w:rPr>
          <w:sz w:val="28"/>
          <w:szCs w:val="28"/>
        </w:rPr>
        <w:t>)</w:t>
      </w:r>
      <w:r w:rsidR="00D850CD">
        <w:rPr>
          <w:sz w:val="28"/>
          <w:szCs w:val="28"/>
        </w:rPr>
        <w:t>,</w:t>
      </w:r>
      <w:r w:rsidR="00215100">
        <w:rPr>
          <w:sz w:val="28"/>
          <w:szCs w:val="28"/>
        </w:rPr>
        <w:t xml:space="preserve"> </w:t>
      </w:r>
      <w:r w:rsidR="00E045E3">
        <w:rPr>
          <w:sz w:val="28"/>
          <w:szCs w:val="28"/>
        </w:rPr>
        <w:t xml:space="preserve"> </w:t>
      </w:r>
      <w:r w:rsidR="00215100">
        <w:rPr>
          <w:sz w:val="28"/>
          <w:szCs w:val="28"/>
        </w:rPr>
        <w:t xml:space="preserve"> технически</w:t>
      </w:r>
      <w:r w:rsidR="0037376F">
        <w:rPr>
          <w:sz w:val="28"/>
          <w:szCs w:val="28"/>
        </w:rPr>
        <w:t>х</w:t>
      </w:r>
      <w:r w:rsidR="00215100">
        <w:rPr>
          <w:sz w:val="28"/>
          <w:szCs w:val="28"/>
        </w:rPr>
        <w:t xml:space="preserve"> культур</w:t>
      </w:r>
      <w:r w:rsidR="00E737FD">
        <w:rPr>
          <w:sz w:val="28"/>
          <w:szCs w:val="28"/>
        </w:rPr>
        <w:t xml:space="preserve"> </w:t>
      </w:r>
      <w:r w:rsidR="00AC2FA4">
        <w:rPr>
          <w:sz w:val="28"/>
          <w:szCs w:val="28"/>
        </w:rPr>
        <w:t>1</w:t>
      </w:r>
      <w:r w:rsidR="00D850CD">
        <w:rPr>
          <w:sz w:val="28"/>
          <w:szCs w:val="28"/>
        </w:rPr>
        <w:t>,</w:t>
      </w:r>
      <w:r w:rsidR="00AC2FA4">
        <w:rPr>
          <w:sz w:val="28"/>
          <w:szCs w:val="28"/>
        </w:rPr>
        <w:t>133</w:t>
      </w:r>
      <w:r w:rsidR="00D850CD">
        <w:rPr>
          <w:sz w:val="28"/>
          <w:szCs w:val="28"/>
        </w:rPr>
        <w:t xml:space="preserve"> тыс.</w:t>
      </w:r>
      <w:r w:rsidR="00AC2FA4">
        <w:rPr>
          <w:sz w:val="28"/>
          <w:szCs w:val="28"/>
        </w:rPr>
        <w:t xml:space="preserve"> </w:t>
      </w:r>
      <w:r w:rsidR="00215100">
        <w:rPr>
          <w:sz w:val="28"/>
          <w:szCs w:val="28"/>
        </w:rPr>
        <w:t>га</w:t>
      </w:r>
      <w:r w:rsidR="00D04DEC">
        <w:rPr>
          <w:sz w:val="28"/>
          <w:szCs w:val="28"/>
        </w:rPr>
        <w:t>.</w:t>
      </w:r>
      <w:r w:rsidR="00D850CD">
        <w:rPr>
          <w:sz w:val="28"/>
          <w:szCs w:val="28"/>
        </w:rPr>
        <w:t xml:space="preserve"> (в 2016 г. 0,3 тыс. га)</w:t>
      </w:r>
      <w:r w:rsidR="00E737FD">
        <w:rPr>
          <w:sz w:val="28"/>
          <w:szCs w:val="28"/>
        </w:rPr>
        <w:t>, к</w:t>
      </w:r>
      <w:r w:rsidR="00215100">
        <w:rPr>
          <w:sz w:val="28"/>
          <w:szCs w:val="28"/>
        </w:rPr>
        <w:t>ормовы</w:t>
      </w:r>
      <w:r w:rsidR="0037376F">
        <w:rPr>
          <w:sz w:val="28"/>
          <w:szCs w:val="28"/>
        </w:rPr>
        <w:t>х</w:t>
      </w:r>
      <w:r w:rsidR="00215100">
        <w:rPr>
          <w:sz w:val="28"/>
          <w:szCs w:val="28"/>
        </w:rPr>
        <w:t xml:space="preserve"> культур</w:t>
      </w:r>
      <w:r w:rsidR="00E737FD">
        <w:rPr>
          <w:sz w:val="28"/>
          <w:szCs w:val="28"/>
        </w:rPr>
        <w:t xml:space="preserve"> </w:t>
      </w:r>
      <w:r w:rsidR="00BA772A">
        <w:rPr>
          <w:sz w:val="28"/>
          <w:szCs w:val="28"/>
        </w:rPr>
        <w:t>1</w:t>
      </w:r>
      <w:r w:rsidR="00D850CD">
        <w:rPr>
          <w:sz w:val="28"/>
          <w:szCs w:val="28"/>
        </w:rPr>
        <w:t>5</w:t>
      </w:r>
      <w:r w:rsidR="00433C45">
        <w:rPr>
          <w:sz w:val="28"/>
          <w:szCs w:val="28"/>
        </w:rPr>
        <w:t>,6</w:t>
      </w:r>
      <w:r w:rsidR="00FD19B4">
        <w:rPr>
          <w:sz w:val="28"/>
          <w:szCs w:val="28"/>
        </w:rPr>
        <w:t xml:space="preserve"> тыс.</w:t>
      </w:r>
      <w:r w:rsidR="00E737FD">
        <w:rPr>
          <w:sz w:val="28"/>
          <w:szCs w:val="28"/>
        </w:rPr>
        <w:t xml:space="preserve"> га</w:t>
      </w:r>
      <w:r w:rsidR="00D04DEC">
        <w:rPr>
          <w:sz w:val="28"/>
          <w:szCs w:val="28"/>
        </w:rPr>
        <w:t>.</w:t>
      </w:r>
      <w:r w:rsidR="00AC2FA4">
        <w:rPr>
          <w:sz w:val="28"/>
          <w:szCs w:val="28"/>
        </w:rPr>
        <w:t xml:space="preserve"> </w:t>
      </w:r>
      <w:r w:rsidR="004D160B">
        <w:rPr>
          <w:sz w:val="28"/>
          <w:szCs w:val="28"/>
        </w:rPr>
        <w:t>(в</w:t>
      </w:r>
      <w:r w:rsidR="00D850CD">
        <w:rPr>
          <w:sz w:val="28"/>
          <w:szCs w:val="28"/>
        </w:rPr>
        <w:t xml:space="preserve"> 2016 г. 16,</w:t>
      </w:r>
      <w:r w:rsidR="00433C45">
        <w:rPr>
          <w:sz w:val="28"/>
          <w:szCs w:val="28"/>
        </w:rPr>
        <w:t>4</w:t>
      </w:r>
      <w:r w:rsidR="0037376F">
        <w:rPr>
          <w:sz w:val="28"/>
          <w:szCs w:val="28"/>
        </w:rPr>
        <w:t xml:space="preserve"> </w:t>
      </w:r>
      <w:r w:rsidR="00D850CD">
        <w:rPr>
          <w:sz w:val="28"/>
          <w:szCs w:val="28"/>
        </w:rPr>
        <w:t>тыс. га)</w:t>
      </w:r>
      <w:r w:rsidR="00693249">
        <w:rPr>
          <w:sz w:val="28"/>
          <w:szCs w:val="28"/>
        </w:rPr>
        <w:t>,</w:t>
      </w:r>
      <w:r w:rsidR="00693249">
        <w:rPr>
          <w:rFonts w:ascii="Times New Roman" w:hAnsi="Times New Roman" w:cs="Times New Roman"/>
          <w:sz w:val="28"/>
          <w:szCs w:val="28"/>
        </w:rPr>
        <w:t xml:space="preserve"> из </w:t>
      </w:r>
      <w:r w:rsidR="004D160B">
        <w:rPr>
          <w:rFonts w:ascii="Times New Roman" w:hAnsi="Times New Roman" w:cs="Times New Roman"/>
          <w:sz w:val="28"/>
          <w:szCs w:val="28"/>
        </w:rPr>
        <w:t>них 10</w:t>
      </w:r>
      <w:r w:rsidR="00433C45">
        <w:rPr>
          <w:rFonts w:ascii="Times New Roman" w:hAnsi="Times New Roman" w:cs="Times New Roman"/>
          <w:sz w:val="28"/>
          <w:szCs w:val="28"/>
        </w:rPr>
        <w:t>,6</w:t>
      </w:r>
      <w:r w:rsidR="00D850CD">
        <w:rPr>
          <w:rFonts w:ascii="Times New Roman" w:hAnsi="Times New Roman" w:cs="Times New Roman"/>
          <w:sz w:val="28"/>
          <w:szCs w:val="28"/>
        </w:rPr>
        <w:t xml:space="preserve"> тыс. га. многолетних</w:t>
      </w:r>
      <w:r w:rsidR="00693249">
        <w:rPr>
          <w:rFonts w:ascii="Times New Roman" w:hAnsi="Times New Roman" w:cs="Times New Roman"/>
          <w:sz w:val="28"/>
          <w:szCs w:val="28"/>
        </w:rPr>
        <w:t xml:space="preserve"> трав</w:t>
      </w:r>
      <w:r w:rsidR="00DD3B20">
        <w:rPr>
          <w:rFonts w:ascii="Times New Roman" w:hAnsi="Times New Roman" w:cs="Times New Roman"/>
          <w:sz w:val="28"/>
          <w:szCs w:val="28"/>
        </w:rPr>
        <w:t xml:space="preserve">, </w:t>
      </w:r>
      <w:r w:rsidR="00693249">
        <w:rPr>
          <w:rFonts w:ascii="Times New Roman" w:hAnsi="Times New Roman" w:cs="Times New Roman"/>
          <w:sz w:val="28"/>
          <w:szCs w:val="28"/>
        </w:rPr>
        <w:t xml:space="preserve"> 4</w:t>
      </w:r>
      <w:r w:rsidR="00D850CD">
        <w:rPr>
          <w:rFonts w:ascii="Times New Roman" w:hAnsi="Times New Roman" w:cs="Times New Roman"/>
          <w:sz w:val="28"/>
          <w:szCs w:val="28"/>
        </w:rPr>
        <w:t>,6</w:t>
      </w:r>
      <w:r w:rsidR="00693249">
        <w:rPr>
          <w:rFonts w:ascii="Times New Roman" w:hAnsi="Times New Roman" w:cs="Times New Roman"/>
          <w:sz w:val="28"/>
          <w:szCs w:val="28"/>
        </w:rPr>
        <w:t xml:space="preserve"> тыс. га.</w:t>
      </w:r>
      <w:r w:rsidR="00364774">
        <w:rPr>
          <w:rFonts w:ascii="Times New Roman" w:hAnsi="Times New Roman" w:cs="Times New Roman"/>
          <w:sz w:val="28"/>
          <w:szCs w:val="28"/>
        </w:rPr>
        <w:t>,</w:t>
      </w:r>
      <w:r w:rsidR="00D850CD">
        <w:rPr>
          <w:rFonts w:ascii="Times New Roman" w:hAnsi="Times New Roman" w:cs="Times New Roman"/>
          <w:sz w:val="28"/>
          <w:szCs w:val="28"/>
        </w:rPr>
        <w:t xml:space="preserve"> однолетних трав</w:t>
      </w:r>
      <w:r w:rsidR="00693249">
        <w:rPr>
          <w:rFonts w:ascii="Times New Roman" w:hAnsi="Times New Roman" w:cs="Times New Roman"/>
          <w:sz w:val="28"/>
          <w:szCs w:val="28"/>
        </w:rPr>
        <w:t xml:space="preserve"> и </w:t>
      </w:r>
      <w:r w:rsidR="00AC2FA4">
        <w:rPr>
          <w:rFonts w:ascii="Times New Roman" w:hAnsi="Times New Roman" w:cs="Times New Roman"/>
          <w:sz w:val="28"/>
          <w:szCs w:val="28"/>
        </w:rPr>
        <w:t>47</w:t>
      </w:r>
      <w:r w:rsidR="00693249">
        <w:rPr>
          <w:rFonts w:ascii="Times New Roman" w:hAnsi="Times New Roman" w:cs="Times New Roman"/>
          <w:sz w:val="28"/>
          <w:szCs w:val="28"/>
        </w:rPr>
        <w:t>0 га. кукуруз</w:t>
      </w:r>
      <w:r w:rsidR="004E5FCD">
        <w:rPr>
          <w:rFonts w:ascii="Times New Roman" w:hAnsi="Times New Roman" w:cs="Times New Roman"/>
          <w:sz w:val="28"/>
          <w:szCs w:val="28"/>
        </w:rPr>
        <w:t>ы</w:t>
      </w:r>
      <w:r w:rsidR="00364774">
        <w:rPr>
          <w:rFonts w:ascii="Times New Roman" w:hAnsi="Times New Roman" w:cs="Times New Roman"/>
          <w:sz w:val="28"/>
          <w:szCs w:val="28"/>
        </w:rPr>
        <w:t>.</w:t>
      </w:r>
      <w:r w:rsidR="00693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0F4" w:rsidRDefault="003A5717" w:rsidP="003A332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посажено 10</w:t>
      </w:r>
      <w:r w:rsidR="00433C45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 xml:space="preserve"> га. картофеля и 4</w:t>
      </w:r>
      <w:r w:rsidR="00433C4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га. овощей открытого грунта. Площади под картофелем и овощами открытого грунта </w:t>
      </w:r>
      <w:r w:rsidR="004D160B">
        <w:rPr>
          <w:rFonts w:ascii="Times New Roman" w:hAnsi="Times New Roman" w:cs="Times New Roman"/>
          <w:sz w:val="28"/>
          <w:szCs w:val="28"/>
        </w:rPr>
        <w:t>увеличивают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20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АО</w:t>
      </w:r>
      <w:r w:rsidR="003020F4">
        <w:rPr>
          <w:rFonts w:ascii="Times New Roman" w:hAnsi="Times New Roman" w:cs="Times New Roman"/>
          <w:sz w:val="28"/>
          <w:szCs w:val="28"/>
        </w:rPr>
        <w:t xml:space="preserve"> «Совхоз Морской», </w:t>
      </w:r>
      <w:r w:rsidR="004D160B">
        <w:rPr>
          <w:rFonts w:ascii="Times New Roman" w:hAnsi="Times New Roman" w:cs="Times New Roman"/>
          <w:sz w:val="28"/>
          <w:szCs w:val="28"/>
        </w:rPr>
        <w:t>ООО «</w:t>
      </w:r>
      <w:r w:rsidR="003020F4">
        <w:rPr>
          <w:rFonts w:ascii="Times New Roman" w:hAnsi="Times New Roman" w:cs="Times New Roman"/>
          <w:sz w:val="28"/>
          <w:szCs w:val="28"/>
        </w:rPr>
        <w:t>Стандарт», ООО «Сады Гиганта».</w:t>
      </w:r>
    </w:p>
    <w:p w:rsidR="00A969F7" w:rsidRDefault="00A44E5C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Яровой сев</w:t>
      </w:r>
      <w:r w:rsidR="00086480">
        <w:rPr>
          <w:sz w:val="28"/>
          <w:szCs w:val="28"/>
        </w:rPr>
        <w:t xml:space="preserve"> в </w:t>
      </w:r>
      <w:r w:rsidR="000C4981">
        <w:rPr>
          <w:sz w:val="28"/>
          <w:szCs w:val="28"/>
        </w:rPr>
        <w:t>се</w:t>
      </w:r>
      <w:r w:rsidR="00D850CD">
        <w:rPr>
          <w:sz w:val="28"/>
          <w:szCs w:val="28"/>
        </w:rPr>
        <w:t>льскохозяйственных предприятиях и</w:t>
      </w:r>
      <w:r w:rsidR="000C4981">
        <w:rPr>
          <w:sz w:val="28"/>
          <w:szCs w:val="28"/>
        </w:rPr>
        <w:t xml:space="preserve"> КФХ </w:t>
      </w:r>
      <w:r w:rsidR="00D850CD">
        <w:rPr>
          <w:sz w:val="28"/>
          <w:szCs w:val="28"/>
        </w:rPr>
        <w:t>без</w:t>
      </w:r>
      <w:r w:rsidR="003020F4">
        <w:rPr>
          <w:sz w:val="28"/>
          <w:szCs w:val="28"/>
        </w:rPr>
        <w:t xml:space="preserve"> </w:t>
      </w:r>
      <w:r w:rsidR="004D160B">
        <w:rPr>
          <w:sz w:val="28"/>
          <w:szCs w:val="28"/>
        </w:rPr>
        <w:t>учета населения</w:t>
      </w:r>
      <w:r>
        <w:rPr>
          <w:sz w:val="28"/>
          <w:szCs w:val="28"/>
        </w:rPr>
        <w:t xml:space="preserve"> составит 4</w:t>
      </w:r>
      <w:r w:rsidR="00D850CD">
        <w:rPr>
          <w:sz w:val="28"/>
          <w:szCs w:val="28"/>
        </w:rPr>
        <w:t>1</w:t>
      </w:r>
      <w:r w:rsidR="00BA772A">
        <w:rPr>
          <w:sz w:val="28"/>
          <w:szCs w:val="28"/>
        </w:rPr>
        <w:t xml:space="preserve"> тыс.</w:t>
      </w:r>
      <w:r w:rsidR="00407B13">
        <w:rPr>
          <w:sz w:val="28"/>
          <w:szCs w:val="28"/>
        </w:rPr>
        <w:t xml:space="preserve"> </w:t>
      </w:r>
      <w:r w:rsidR="00BA772A">
        <w:rPr>
          <w:sz w:val="28"/>
          <w:szCs w:val="28"/>
        </w:rPr>
        <w:t>га.</w:t>
      </w:r>
      <w:r w:rsidR="00FD19B4">
        <w:rPr>
          <w:sz w:val="28"/>
          <w:szCs w:val="28"/>
        </w:rPr>
        <w:t xml:space="preserve"> </w:t>
      </w:r>
      <w:r w:rsidR="003020F4">
        <w:rPr>
          <w:sz w:val="28"/>
          <w:szCs w:val="28"/>
        </w:rPr>
        <w:t xml:space="preserve"> ( в 2016 г.38</w:t>
      </w:r>
      <w:r w:rsidR="00433C45">
        <w:rPr>
          <w:sz w:val="28"/>
          <w:szCs w:val="28"/>
        </w:rPr>
        <w:t>,3</w:t>
      </w:r>
      <w:r w:rsidR="003020F4">
        <w:rPr>
          <w:sz w:val="28"/>
          <w:szCs w:val="28"/>
        </w:rPr>
        <w:t xml:space="preserve"> тыс.</w:t>
      </w:r>
      <w:r w:rsidR="00433C45">
        <w:rPr>
          <w:sz w:val="28"/>
          <w:szCs w:val="28"/>
        </w:rPr>
        <w:t xml:space="preserve"> </w:t>
      </w:r>
      <w:r w:rsidR="003020F4">
        <w:rPr>
          <w:sz w:val="28"/>
          <w:szCs w:val="28"/>
        </w:rPr>
        <w:t>га.</w:t>
      </w:r>
      <w:r w:rsidR="003D0BE6">
        <w:rPr>
          <w:sz w:val="28"/>
          <w:szCs w:val="28"/>
        </w:rPr>
        <w:t>)</w:t>
      </w:r>
      <w:r w:rsidR="004211EA">
        <w:rPr>
          <w:sz w:val="28"/>
          <w:szCs w:val="28"/>
        </w:rPr>
        <w:t xml:space="preserve"> </w:t>
      </w:r>
    </w:p>
    <w:p w:rsidR="00D848E9" w:rsidRDefault="000E4C7C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C7404" w:rsidRDefault="001E0510" w:rsidP="001E0510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9A5668">
        <w:rPr>
          <w:sz w:val="28"/>
          <w:szCs w:val="28"/>
        </w:rPr>
        <w:t>Структура посевных площадей</w:t>
      </w:r>
      <w:r w:rsidR="00086480">
        <w:rPr>
          <w:sz w:val="28"/>
          <w:szCs w:val="28"/>
        </w:rPr>
        <w:t xml:space="preserve"> </w:t>
      </w:r>
      <w:r w:rsidR="004D160B">
        <w:rPr>
          <w:sz w:val="28"/>
          <w:szCs w:val="28"/>
        </w:rPr>
        <w:t>в 2017</w:t>
      </w:r>
      <w:r w:rsidR="009A5668">
        <w:rPr>
          <w:sz w:val="28"/>
          <w:szCs w:val="28"/>
        </w:rPr>
        <w:t xml:space="preserve"> году.</w:t>
      </w:r>
    </w:p>
    <w:tbl>
      <w:tblPr>
        <w:tblStyle w:val="a5"/>
        <w:tblpPr w:leftFromText="180" w:rightFromText="180" w:vertAnchor="text" w:horzAnchor="margin" w:tblpXSpec="center" w:tblpY="252"/>
        <w:tblW w:w="10065" w:type="dxa"/>
        <w:tblLayout w:type="fixed"/>
        <w:tblLook w:val="04A0" w:firstRow="1" w:lastRow="0" w:firstColumn="1" w:lastColumn="0" w:noHBand="0" w:noVBand="1"/>
      </w:tblPr>
      <w:tblGrid>
        <w:gridCol w:w="2411"/>
        <w:gridCol w:w="1417"/>
        <w:gridCol w:w="1701"/>
        <w:gridCol w:w="2268"/>
        <w:gridCol w:w="2268"/>
      </w:tblGrid>
      <w:tr w:rsidR="00BC2BF8" w:rsidTr="00BC2BF8">
        <w:trPr>
          <w:trHeight w:val="147"/>
        </w:trPr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3118" w:type="dxa"/>
            <w:gridSpan w:val="2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Все категории хозяйств</w:t>
            </w:r>
          </w:p>
        </w:tc>
        <w:tc>
          <w:tcPr>
            <w:tcW w:w="4536" w:type="dxa"/>
            <w:gridSpan w:val="2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Сельскохозяйственные организации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посевов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53735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55228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49971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51460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Зерновые и зернобобовые 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31771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33231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31716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33231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 озимые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1045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Яровые зерновые и зернобобовые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31530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32186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31475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33231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Технические культуры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  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3884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1073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Овощи   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Кормовые культуры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16432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15616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16432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15616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силосные 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однолетние травы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4869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4557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4869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4557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многолетние травы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11093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10589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11093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10589</w:t>
            </w:r>
          </w:p>
        </w:tc>
      </w:tr>
      <w:tr w:rsidR="00BC2BF8" w:rsidTr="00BC2BF8">
        <w:tc>
          <w:tcPr>
            <w:tcW w:w="241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Яровой сев </w:t>
            </w:r>
          </w:p>
        </w:tc>
        <w:tc>
          <w:tcPr>
            <w:tcW w:w="1417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42380</w:t>
            </w:r>
          </w:p>
        </w:tc>
        <w:tc>
          <w:tcPr>
            <w:tcW w:w="1701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44614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38269</w:t>
            </w:r>
          </w:p>
        </w:tc>
        <w:tc>
          <w:tcPr>
            <w:tcW w:w="2268" w:type="dxa"/>
          </w:tcPr>
          <w:p w:rsidR="00BC2BF8" w:rsidRDefault="00BC2BF8" w:rsidP="00BC2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40904</w:t>
            </w:r>
          </w:p>
        </w:tc>
      </w:tr>
    </w:tbl>
    <w:p w:rsidR="009A5668" w:rsidRDefault="009A5668" w:rsidP="009A5668">
      <w:pPr>
        <w:tabs>
          <w:tab w:val="left" w:pos="8250"/>
        </w:tabs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66C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га.</w:t>
      </w:r>
    </w:p>
    <w:p w:rsidR="008C7404" w:rsidRDefault="008C7404" w:rsidP="003A332A">
      <w:pPr>
        <w:spacing w:after="0"/>
        <w:ind w:firstLine="708"/>
        <w:jc w:val="both"/>
        <w:rPr>
          <w:sz w:val="28"/>
          <w:szCs w:val="28"/>
        </w:rPr>
      </w:pPr>
    </w:p>
    <w:p w:rsidR="00DF16B7" w:rsidRDefault="00EC16EF" w:rsidP="0081786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0BE6">
        <w:rPr>
          <w:sz w:val="28"/>
          <w:szCs w:val="28"/>
        </w:rPr>
        <w:t>П</w:t>
      </w:r>
      <w:r>
        <w:rPr>
          <w:sz w:val="28"/>
          <w:szCs w:val="28"/>
        </w:rPr>
        <w:t xml:space="preserve">лощадь под зерновыми  культурами  увеличивается </w:t>
      </w:r>
      <w:r w:rsidR="003D0BE6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757E01">
        <w:rPr>
          <w:sz w:val="28"/>
          <w:szCs w:val="28"/>
        </w:rPr>
        <w:t xml:space="preserve"> </w:t>
      </w:r>
      <w:r>
        <w:rPr>
          <w:sz w:val="28"/>
          <w:szCs w:val="28"/>
        </w:rPr>
        <w:t>ОАО «Морские Нивы» - 2</w:t>
      </w:r>
      <w:r w:rsidR="00757E01">
        <w:rPr>
          <w:sz w:val="28"/>
          <w:szCs w:val="28"/>
        </w:rPr>
        <w:t>20</w:t>
      </w:r>
      <w:r>
        <w:rPr>
          <w:sz w:val="28"/>
          <w:szCs w:val="28"/>
        </w:rPr>
        <w:t xml:space="preserve"> га., ЗАО «Ярковское» - </w:t>
      </w:r>
      <w:r w:rsidR="00941D46">
        <w:rPr>
          <w:sz w:val="28"/>
          <w:szCs w:val="28"/>
        </w:rPr>
        <w:t>420</w:t>
      </w:r>
      <w:r>
        <w:rPr>
          <w:sz w:val="28"/>
          <w:szCs w:val="28"/>
        </w:rPr>
        <w:t xml:space="preserve"> га</w:t>
      </w:r>
      <w:r w:rsidR="00F51894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A15354">
        <w:rPr>
          <w:sz w:val="28"/>
          <w:szCs w:val="28"/>
        </w:rPr>
        <w:t xml:space="preserve"> </w:t>
      </w:r>
      <w:r w:rsidR="00757E01">
        <w:rPr>
          <w:sz w:val="28"/>
          <w:szCs w:val="28"/>
        </w:rPr>
        <w:t xml:space="preserve">ООО «Нива» -200 га., ФГУП «Элитное» -200 га. ООО А/Ф «Инские Просторы» - 135 га.,  АО «Русь» -40 га., КФХ -500 га. </w:t>
      </w:r>
    </w:p>
    <w:p w:rsidR="00A15354" w:rsidRDefault="00EC16EF" w:rsidP="0081786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сокращаются посевные площади</w:t>
      </w:r>
      <w:r w:rsidR="00817864">
        <w:rPr>
          <w:sz w:val="28"/>
          <w:szCs w:val="28"/>
        </w:rPr>
        <w:t xml:space="preserve"> зерновых</w:t>
      </w:r>
      <w:r>
        <w:rPr>
          <w:sz w:val="28"/>
          <w:szCs w:val="28"/>
        </w:rPr>
        <w:t xml:space="preserve"> в ЗАО «Толмачевское на </w:t>
      </w:r>
      <w:r w:rsidR="00757E01">
        <w:rPr>
          <w:sz w:val="28"/>
          <w:szCs w:val="28"/>
        </w:rPr>
        <w:t>700</w:t>
      </w:r>
      <w:r>
        <w:rPr>
          <w:sz w:val="28"/>
          <w:szCs w:val="28"/>
        </w:rPr>
        <w:t xml:space="preserve"> га., </w:t>
      </w:r>
      <w:r w:rsidR="00817864">
        <w:rPr>
          <w:sz w:val="28"/>
          <w:szCs w:val="28"/>
        </w:rPr>
        <w:t xml:space="preserve">АО «Кудряшовское на </w:t>
      </w:r>
      <w:r w:rsidR="00757E01">
        <w:rPr>
          <w:sz w:val="28"/>
          <w:szCs w:val="28"/>
        </w:rPr>
        <w:t>78</w:t>
      </w:r>
      <w:r w:rsidR="00817864">
        <w:rPr>
          <w:sz w:val="28"/>
          <w:szCs w:val="28"/>
        </w:rPr>
        <w:t xml:space="preserve"> га., </w:t>
      </w:r>
      <w:r w:rsidR="00757E01">
        <w:rPr>
          <w:sz w:val="28"/>
          <w:szCs w:val="28"/>
        </w:rPr>
        <w:t>за счет увеличения площадей под техническими и кормовыми культурами.</w:t>
      </w:r>
    </w:p>
    <w:p w:rsidR="00EC16EF" w:rsidRDefault="00EC16EF" w:rsidP="003A332A">
      <w:pPr>
        <w:spacing w:after="0"/>
        <w:ind w:firstLine="708"/>
        <w:jc w:val="both"/>
        <w:rPr>
          <w:sz w:val="28"/>
          <w:szCs w:val="28"/>
        </w:rPr>
      </w:pPr>
    </w:p>
    <w:p w:rsidR="004211EA" w:rsidRDefault="003D0BE6" w:rsidP="00932BFB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яровой сев 2017</w:t>
      </w:r>
      <w:r w:rsidR="006D5BEF">
        <w:rPr>
          <w:sz w:val="28"/>
          <w:szCs w:val="28"/>
        </w:rPr>
        <w:t xml:space="preserve"> года в сельскохозяйственны</w:t>
      </w:r>
      <w:r w:rsidR="00433C45">
        <w:rPr>
          <w:sz w:val="28"/>
          <w:szCs w:val="28"/>
        </w:rPr>
        <w:t>х предприятиях подготовлено   33</w:t>
      </w:r>
      <w:r w:rsidR="006D5BEF">
        <w:rPr>
          <w:sz w:val="28"/>
          <w:szCs w:val="28"/>
        </w:rPr>
        <w:t xml:space="preserve"> т</w:t>
      </w:r>
      <w:r w:rsidR="00693249">
        <w:rPr>
          <w:sz w:val="28"/>
          <w:szCs w:val="28"/>
        </w:rPr>
        <w:t xml:space="preserve">ыс. га. земли, что составляет </w:t>
      </w:r>
      <w:r w:rsidR="00520100">
        <w:rPr>
          <w:sz w:val="28"/>
          <w:szCs w:val="28"/>
        </w:rPr>
        <w:t>81</w:t>
      </w:r>
      <w:r w:rsidR="006D5BEF">
        <w:rPr>
          <w:sz w:val="28"/>
          <w:szCs w:val="28"/>
        </w:rPr>
        <w:t>% от  ярового сева (7</w:t>
      </w:r>
      <w:r w:rsidR="00433C45">
        <w:rPr>
          <w:sz w:val="28"/>
          <w:szCs w:val="28"/>
        </w:rPr>
        <w:t>8% в 2016</w:t>
      </w:r>
      <w:r w:rsidR="006D5BEF">
        <w:rPr>
          <w:sz w:val="28"/>
          <w:szCs w:val="28"/>
        </w:rPr>
        <w:t xml:space="preserve"> году), в том числе паров</w:t>
      </w:r>
      <w:r w:rsidR="00433C45">
        <w:rPr>
          <w:sz w:val="28"/>
          <w:szCs w:val="28"/>
        </w:rPr>
        <w:t xml:space="preserve"> 10,5</w:t>
      </w:r>
      <w:r w:rsidR="00932BFB">
        <w:rPr>
          <w:sz w:val="28"/>
          <w:szCs w:val="28"/>
        </w:rPr>
        <w:t xml:space="preserve"> тыс. га. и зяби 22</w:t>
      </w:r>
      <w:r w:rsidR="00433C45">
        <w:rPr>
          <w:sz w:val="28"/>
          <w:szCs w:val="28"/>
        </w:rPr>
        <w:t>,7</w:t>
      </w:r>
      <w:r w:rsidR="00932BFB">
        <w:rPr>
          <w:sz w:val="28"/>
          <w:szCs w:val="28"/>
        </w:rPr>
        <w:t xml:space="preserve"> тыс. га.</w:t>
      </w:r>
      <w:r w:rsidR="00A547EB">
        <w:rPr>
          <w:sz w:val="28"/>
          <w:szCs w:val="28"/>
        </w:rPr>
        <w:t xml:space="preserve"> П</w:t>
      </w:r>
      <w:r w:rsidR="006D5BEF">
        <w:rPr>
          <w:sz w:val="28"/>
          <w:szCs w:val="28"/>
        </w:rPr>
        <w:t xml:space="preserve">олностью подготовлена  земля в </w:t>
      </w:r>
      <w:r w:rsidR="00A547EB">
        <w:rPr>
          <w:sz w:val="28"/>
          <w:szCs w:val="28"/>
        </w:rPr>
        <w:t xml:space="preserve"> </w:t>
      </w:r>
      <w:r w:rsidR="00587D78">
        <w:rPr>
          <w:sz w:val="28"/>
          <w:szCs w:val="28"/>
        </w:rPr>
        <w:t>ЗАО «Приобское», ООО «Агродело», АО «Кудряшовское», ФГУП</w:t>
      </w:r>
      <w:r w:rsidR="00A547EB">
        <w:rPr>
          <w:sz w:val="28"/>
          <w:szCs w:val="28"/>
        </w:rPr>
        <w:t xml:space="preserve"> «Элитное», ЗАО «Мичуринец»</w:t>
      </w:r>
      <w:r>
        <w:rPr>
          <w:sz w:val="28"/>
          <w:szCs w:val="28"/>
        </w:rPr>
        <w:t xml:space="preserve">, </w:t>
      </w:r>
      <w:r w:rsidR="00991E6B">
        <w:rPr>
          <w:sz w:val="28"/>
          <w:szCs w:val="28"/>
        </w:rPr>
        <w:t>АО «Толмачевское»</w:t>
      </w:r>
      <w:r w:rsidR="006D5BEF">
        <w:rPr>
          <w:sz w:val="28"/>
          <w:szCs w:val="28"/>
        </w:rPr>
        <w:t>, ООО А/Ф «Семена Приобья»</w:t>
      </w:r>
      <w:r w:rsidR="00433C45">
        <w:rPr>
          <w:sz w:val="28"/>
          <w:szCs w:val="28"/>
        </w:rPr>
        <w:t>, ООО «Нива»,</w:t>
      </w:r>
      <w:r w:rsidR="00E93666">
        <w:rPr>
          <w:sz w:val="28"/>
          <w:szCs w:val="28"/>
        </w:rPr>
        <w:t xml:space="preserve"> </w:t>
      </w:r>
      <w:r w:rsidR="00433C45">
        <w:rPr>
          <w:sz w:val="28"/>
          <w:szCs w:val="28"/>
        </w:rPr>
        <w:t xml:space="preserve"> АО «Русь».</w:t>
      </w:r>
      <w:r w:rsidR="00030BC3">
        <w:rPr>
          <w:sz w:val="28"/>
          <w:szCs w:val="28"/>
        </w:rPr>
        <w:t xml:space="preserve"> </w:t>
      </w:r>
      <w:r w:rsidR="00A44E5C">
        <w:rPr>
          <w:sz w:val="28"/>
          <w:szCs w:val="28"/>
        </w:rPr>
        <w:t xml:space="preserve">Весной </w:t>
      </w:r>
      <w:r w:rsidR="00492F0E">
        <w:rPr>
          <w:sz w:val="28"/>
          <w:szCs w:val="28"/>
        </w:rPr>
        <w:t>предстоит</w:t>
      </w:r>
      <w:r w:rsidR="00A44E5C">
        <w:rPr>
          <w:sz w:val="28"/>
          <w:szCs w:val="28"/>
        </w:rPr>
        <w:t xml:space="preserve"> подготовить </w:t>
      </w:r>
      <w:r w:rsidR="00770365">
        <w:rPr>
          <w:sz w:val="28"/>
          <w:szCs w:val="28"/>
        </w:rPr>
        <w:t>около</w:t>
      </w:r>
      <w:r w:rsidR="00A44E5C">
        <w:rPr>
          <w:sz w:val="28"/>
          <w:szCs w:val="28"/>
        </w:rPr>
        <w:t xml:space="preserve"> </w:t>
      </w:r>
      <w:r w:rsidR="00693249">
        <w:rPr>
          <w:sz w:val="28"/>
          <w:szCs w:val="28"/>
        </w:rPr>
        <w:t>4</w:t>
      </w:r>
      <w:r w:rsidR="006D5BEF">
        <w:rPr>
          <w:sz w:val="28"/>
          <w:szCs w:val="28"/>
        </w:rPr>
        <w:t xml:space="preserve"> </w:t>
      </w:r>
      <w:r w:rsidR="00BE1E5E">
        <w:rPr>
          <w:sz w:val="28"/>
          <w:szCs w:val="28"/>
        </w:rPr>
        <w:t xml:space="preserve">тыс. </w:t>
      </w:r>
      <w:r w:rsidR="00A44E5C">
        <w:rPr>
          <w:sz w:val="28"/>
          <w:szCs w:val="28"/>
        </w:rPr>
        <w:t>га.</w:t>
      </w:r>
      <w:r w:rsidR="00D5229A">
        <w:rPr>
          <w:sz w:val="28"/>
          <w:szCs w:val="28"/>
        </w:rPr>
        <w:t xml:space="preserve"> </w:t>
      </w:r>
      <w:r w:rsidR="00043EA4">
        <w:rPr>
          <w:sz w:val="28"/>
          <w:szCs w:val="28"/>
        </w:rPr>
        <w:t xml:space="preserve">   При весенней подготовке почвы</w:t>
      </w:r>
      <w:r w:rsidR="009C696F">
        <w:rPr>
          <w:sz w:val="28"/>
          <w:szCs w:val="28"/>
        </w:rPr>
        <w:t xml:space="preserve"> все </w:t>
      </w:r>
      <w:r w:rsidR="003E7238">
        <w:rPr>
          <w:sz w:val="28"/>
          <w:szCs w:val="28"/>
        </w:rPr>
        <w:t xml:space="preserve">агромероприятия </w:t>
      </w:r>
      <w:r w:rsidR="009C696F">
        <w:rPr>
          <w:sz w:val="28"/>
          <w:szCs w:val="28"/>
        </w:rPr>
        <w:t>должны</w:t>
      </w:r>
      <w:r w:rsidR="003E7238">
        <w:rPr>
          <w:sz w:val="28"/>
          <w:szCs w:val="28"/>
        </w:rPr>
        <w:t xml:space="preserve"> быть направлены на максимальное </w:t>
      </w:r>
      <w:r w:rsidR="00F0689D">
        <w:rPr>
          <w:sz w:val="28"/>
          <w:szCs w:val="28"/>
        </w:rPr>
        <w:t xml:space="preserve">сохранение </w:t>
      </w:r>
      <w:r w:rsidR="003E7238">
        <w:rPr>
          <w:sz w:val="28"/>
          <w:szCs w:val="28"/>
        </w:rPr>
        <w:t xml:space="preserve"> влаги в пахотном слое почвы. Необходимо все</w:t>
      </w:r>
      <w:r w:rsidR="00FB1310">
        <w:rPr>
          <w:sz w:val="28"/>
          <w:szCs w:val="28"/>
        </w:rPr>
        <w:t xml:space="preserve"> работы проводить на одном поле,</w:t>
      </w:r>
      <w:r w:rsidR="003E7238">
        <w:rPr>
          <w:sz w:val="28"/>
          <w:szCs w:val="28"/>
        </w:rPr>
        <w:t xml:space="preserve"> без разрыва между обработкой и посевом.</w:t>
      </w:r>
      <w:r w:rsidR="00FB1310">
        <w:rPr>
          <w:sz w:val="28"/>
          <w:szCs w:val="28"/>
        </w:rPr>
        <w:t xml:space="preserve"> Очень мелкая или излишне глубокая обработка, чрезмерная разрыхленность, а отсюда – продуваемость верхнего слоя почвы, большой разрыв во времени между операциями, что приводит к заделке семян в сухой слой почвы, резкому снижению полевой всхожести.</w:t>
      </w:r>
      <w:r w:rsidR="0016039B">
        <w:rPr>
          <w:sz w:val="28"/>
          <w:szCs w:val="28"/>
        </w:rPr>
        <w:t xml:space="preserve"> При слабой технической оснащенности хозяйства к посевным работам необходимо приступать  заранее, до наступления оптимальных сроков. </w:t>
      </w:r>
    </w:p>
    <w:p w:rsidR="00FD042D" w:rsidRDefault="00845082" w:rsidP="00FD042D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Семена зерновых и зернобобовых кул</w:t>
      </w:r>
      <w:r w:rsidR="00935DF0">
        <w:rPr>
          <w:sz w:val="28"/>
          <w:szCs w:val="28"/>
        </w:rPr>
        <w:t>ьтур  засыпаны в полном объеме</w:t>
      </w:r>
      <w:r w:rsidR="003B47A1">
        <w:rPr>
          <w:sz w:val="28"/>
          <w:szCs w:val="28"/>
        </w:rPr>
        <w:t>,</w:t>
      </w:r>
      <w:r w:rsidR="00935DF0">
        <w:rPr>
          <w:sz w:val="28"/>
          <w:szCs w:val="28"/>
        </w:rPr>
        <w:t xml:space="preserve"> </w:t>
      </w:r>
      <w:r w:rsidR="00512479">
        <w:rPr>
          <w:sz w:val="28"/>
          <w:szCs w:val="28"/>
        </w:rPr>
        <w:t xml:space="preserve"> кондиционных </w:t>
      </w:r>
      <w:r w:rsidR="007B68E6">
        <w:rPr>
          <w:sz w:val="28"/>
          <w:szCs w:val="28"/>
        </w:rPr>
        <w:t>94,2</w:t>
      </w:r>
      <w:r w:rsidR="007930AA">
        <w:rPr>
          <w:sz w:val="28"/>
          <w:szCs w:val="28"/>
        </w:rPr>
        <w:t xml:space="preserve"> %</w:t>
      </w:r>
      <w:r w:rsidR="007B68E6">
        <w:rPr>
          <w:sz w:val="28"/>
          <w:szCs w:val="28"/>
        </w:rPr>
        <w:t>.</w:t>
      </w:r>
      <w:r w:rsidR="006D5BEF">
        <w:rPr>
          <w:sz w:val="28"/>
          <w:szCs w:val="28"/>
        </w:rPr>
        <w:t xml:space="preserve"> </w:t>
      </w:r>
      <w:r w:rsidR="00A84C59">
        <w:rPr>
          <w:sz w:val="28"/>
          <w:szCs w:val="28"/>
        </w:rPr>
        <w:t xml:space="preserve"> Для повышения всхожести и энергии прорастания необходимо </w:t>
      </w:r>
      <w:r w:rsidR="003D316E">
        <w:rPr>
          <w:sz w:val="28"/>
          <w:szCs w:val="28"/>
        </w:rPr>
        <w:t xml:space="preserve">до химического протравливания </w:t>
      </w:r>
      <w:r w:rsidR="00FB1310">
        <w:rPr>
          <w:sz w:val="28"/>
          <w:szCs w:val="28"/>
        </w:rPr>
        <w:t>применять традицио</w:t>
      </w:r>
      <w:r w:rsidR="00CE0D92">
        <w:rPr>
          <w:sz w:val="28"/>
          <w:szCs w:val="28"/>
        </w:rPr>
        <w:t>нны</w:t>
      </w:r>
      <w:r w:rsidR="00FB1310">
        <w:rPr>
          <w:sz w:val="28"/>
          <w:szCs w:val="28"/>
        </w:rPr>
        <w:t>й и испытанный метод – воздушно теплово</w:t>
      </w:r>
      <w:r w:rsidR="00CE0D92">
        <w:rPr>
          <w:sz w:val="28"/>
          <w:szCs w:val="28"/>
        </w:rPr>
        <w:t>го</w:t>
      </w:r>
      <w:r w:rsidR="00FB1310">
        <w:rPr>
          <w:sz w:val="28"/>
          <w:szCs w:val="28"/>
        </w:rPr>
        <w:t xml:space="preserve"> обогрев</w:t>
      </w:r>
      <w:r w:rsidR="00CE0D92">
        <w:rPr>
          <w:sz w:val="28"/>
          <w:szCs w:val="28"/>
        </w:rPr>
        <w:t>а</w:t>
      </w:r>
      <w:r w:rsidR="00FB1310">
        <w:rPr>
          <w:sz w:val="28"/>
          <w:szCs w:val="28"/>
        </w:rPr>
        <w:t xml:space="preserve">. </w:t>
      </w:r>
      <w:r w:rsidR="00FD042D" w:rsidRPr="00FD042D">
        <w:rPr>
          <w:sz w:val="28"/>
          <w:szCs w:val="28"/>
        </w:rPr>
        <w:t xml:space="preserve"> </w:t>
      </w:r>
    </w:p>
    <w:p w:rsidR="00FD042D" w:rsidRPr="003D0BE6" w:rsidRDefault="00FD042D" w:rsidP="00FD042D">
      <w:pPr>
        <w:spacing w:after="0"/>
        <w:ind w:firstLine="708"/>
        <w:jc w:val="both"/>
        <w:rPr>
          <w:sz w:val="28"/>
          <w:szCs w:val="28"/>
        </w:rPr>
      </w:pPr>
      <w:r w:rsidRPr="003D0BE6">
        <w:rPr>
          <w:sz w:val="28"/>
          <w:szCs w:val="28"/>
        </w:rPr>
        <w:t xml:space="preserve">Исходя из результатов фитоэспертизы, проведенной филиалом  ФГБУ   </w:t>
      </w:r>
      <w:r w:rsidR="00CE0D92" w:rsidRPr="003D0BE6">
        <w:rPr>
          <w:sz w:val="28"/>
          <w:szCs w:val="28"/>
        </w:rPr>
        <w:t xml:space="preserve">     « Россельхозцентр» по Ново</w:t>
      </w:r>
      <w:r w:rsidRPr="003D0BE6">
        <w:rPr>
          <w:sz w:val="28"/>
          <w:szCs w:val="28"/>
        </w:rPr>
        <w:t>сибирской области, про</w:t>
      </w:r>
      <w:r w:rsidR="00E669B2" w:rsidRPr="003D0BE6">
        <w:rPr>
          <w:sz w:val="28"/>
          <w:szCs w:val="28"/>
        </w:rPr>
        <w:t>цент зараженности семян зерновых и зернобобовых культур</w:t>
      </w:r>
      <w:r w:rsidR="003D0BE6">
        <w:rPr>
          <w:sz w:val="28"/>
          <w:szCs w:val="28"/>
        </w:rPr>
        <w:t xml:space="preserve"> не</w:t>
      </w:r>
      <w:r w:rsidR="00E669B2" w:rsidRPr="003D0BE6">
        <w:rPr>
          <w:sz w:val="28"/>
          <w:szCs w:val="28"/>
        </w:rPr>
        <w:t xml:space="preserve"> превышает ЭПВ (экономический порог вредоносности</w:t>
      </w:r>
      <w:r w:rsidR="00CE0D92" w:rsidRPr="003D0BE6">
        <w:rPr>
          <w:sz w:val="28"/>
          <w:szCs w:val="28"/>
        </w:rPr>
        <w:t xml:space="preserve">) во всех хозяйствах. </w:t>
      </w:r>
      <w:r w:rsidR="003B1046" w:rsidRPr="003D0BE6">
        <w:rPr>
          <w:sz w:val="28"/>
          <w:szCs w:val="28"/>
        </w:rPr>
        <w:t xml:space="preserve"> </w:t>
      </w:r>
      <w:r w:rsidR="00E669B2" w:rsidRPr="003D0BE6">
        <w:rPr>
          <w:sz w:val="28"/>
          <w:szCs w:val="28"/>
        </w:rPr>
        <w:t xml:space="preserve"> Общий процент заражения семян зерновых культур в 201</w:t>
      </w:r>
      <w:r w:rsidR="007B68E6" w:rsidRPr="003D0BE6">
        <w:rPr>
          <w:sz w:val="28"/>
          <w:szCs w:val="28"/>
        </w:rPr>
        <w:t>7</w:t>
      </w:r>
      <w:r w:rsidR="00E669B2" w:rsidRPr="003D0BE6">
        <w:rPr>
          <w:sz w:val="28"/>
          <w:szCs w:val="28"/>
        </w:rPr>
        <w:t xml:space="preserve"> году на уровне 201</w:t>
      </w:r>
      <w:r w:rsidR="007B68E6" w:rsidRPr="003D0BE6">
        <w:rPr>
          <w:sz w:val="28"/>
          <w:szCs w:val="28"/>
        </w:rPr>
        <w:t>6</w:t>
      </w:r>
      <w:r w:rsidR="00E669B2" w:rsidRPr="003D0BE6">
        <w:rPr>
          <w:sz w:val="28"/>
          <w:szCs w:val="28"/>
        </w:rPr>
        <w:t xml:space="preserve"> года.  </w:t>
      </w:r>
      <w:r w:rsidR="00D04DEC" w:rsidRPr="003D0BE6">
        <w:rPr>
          <w:sz w:val="28"/>
          <w:szCs w:val="28"/>
        </w:rPr>
        <w:t xml:space="preserve"> Снизила</w:t>
      </w:r>
      <w:r w:rsidR="003B1046" w:rsidRPr="003D0BE6">
        <w:rPr>
          <w:sz w:val="28"/>
          <w:szCs w:val="28"/>
        </w:rPr>
        <w:t>сь на 2 – 5% степень заражения семян аскохитозом, альтернариозом,  бактериозом. Увеличилась степень заражения плесенями</w:t>
      </w:r>
      <w:r w:rsidR="00E669B2" w:rsidRPr="003D0BE6">
        <w:rPr>
          <w:sz w:val="28"/>
          <w:szCs w:val="28"/>
        </w:rPr>
        <w:t>,</w:t>
      </w:r>
      <w:r w:rsidR="003B1046" w:rsidRPr="003D0BE6">
        <w:rPr>
          <w:sz w:val="28"/>
          <w:szCs w:val="28"/>
        </w:rPr>
        <w:t xml:space="preserve"> гнилями. </w:t>
      </w:r>
    </w:p>
    <w:p w:rsidR="00CE0D92" w:rsidRDefault="00CE0D92" w:rsidP="00FD042D">
      <w:pPr>
        <w:spacing w:after="0"/>
        <w:ind w:firstLine="708"/>
        <w:jc w:val="both"/>
        <w:rPr>
          <w:sz w:val="28"/>
          <w:szCs w:val="28"/>
        </w:rPr>
      </w:pPr>
      <w:r w:rsidRPr="003D0BE6">
        <w:rPr>
          <w:sz w:val="28"/>
          <w:szCs w:val="28"/>
        </w:rPr>
        <w:t>Протравливать необходимо все семена</w:t>
      </w:r>
      <w:r w:rsidR="00B93203" w:rsidRPr="003D0BE6">
        <w:rPr>
          <w:sz w:val="28"/>
          <w:szCs w:val="28"/>
        </w:rPr>
        <w:t xml:space="preserve">, что и </w:t>
      </w:r>
      <w:r w:rsidR="00F0689D">
        <w:rPr>
          <w:sz w:val="28"/>
          <w:szCs w:val="28"/>
        </w:rPr>
        <w:t>планируется</w:t>
      </w:r>
      <w:r w:rsidR="00B93203" w:rsidRPr="003D0BE6">
        <w:rPr>
          <w:sz w:val="28"/>
          <w:szCs w:val="28"/>
        </w:rPr>
        <w:t xml:space="preserve"> сдела</w:t>
      </w:r>
      <w:r w:rsidR="00F0689D">
        <w:rPr>
          <w:sz w:val="28"/>
          <w:szCs w:val="28"/>
        </w:rPr>
        <w:t>ть</w:t>
      </w:r>
      <w:r w:rsidR="00B93203">
        <w:rPr>
          <w:sz w:val="28"/>
          <w:szCs w:val="28"/>
        </w:rPr>
        <w:t xml:space="preserve"> в бол</w:t>
      </w:r>
      <w:r w:rsidR="00D316AC">
        <w:rPr>
          <w:sz w:val="28"/>
          <w:szCs w:val="28"/>
        </w:rPr>
        <w:t>ьшинстве хозяйств</w:t>
      </w:r>
      <w:r w:rsidR="00E124D2">
        <w:rPr>
          <w:sz w:val="28"/>
          <w:szCs w:val="28"/>
        </w:rPr>
        <w:t>.</w:t>
      </w:r>
    </w:p>
    <w:p w:rsidR="003D0BE6" w:rsidRDefault="003D0BE6" w:rsidP="006B42F5">
      <w:pPr>
        <w:spacing w:after="0"/>
        <w:ind w:firstLine="708"/>
        <w:jc w:val="both"/>
        <w:rPr>
          <w:sz w:val="28"/>
          <w:szCs w:val="28"/>
        </w:rPr>
      </w:pPr>
    </w:p>
    <w:p w:rsidR="003D0BE6" w:rsidRDefault="003D0BE6" w:rsidP="006B42F5">
      <w:pPr>
        <w:spacing w:after="0"/>
        <w:ind w:firstLine="708"/>
        <w:jc w:val="both"/>
        <w:rPr>
          <w:sz w:val="28"/>
          <w:szCs w:val="28"/>
        </w:rPr>
      </w:pPr>
    </w:p>
    <w:p w:rsidR="003D0BE6" w:rsidRDefault="003D0BE6" w:rsidP="006B42F5">
      <w:pPr>
        <w:spacing w:after="0"/>
        <w:ind w:firstLine="708"/>
        <w:jc w:val="both"/>
        <w:rPr>
          <w:sz w:val="28"/>
          <w:szCs w:val="28"/>
        </w:rPr>
      </w:pPr>
    </w:p>
    <w:p w:rsidR="003D0BE6" w:rsidRDefault="003D0BE6" w:rsidP="006B42F5">
      <w:pPr>
        <w:spacing w:after="0"/>
        <w:ind w:firstLine="708"/>
        <w:jc w:val="both"/>
        <w:rPr>
          <w:sz w:val="28"/>
          <w:szCs w:val="28"/>
        </w:rPr>
      </w:pPr>
    </w:p>
    <w:p w:rsidR="006B42F5" w:rsidRDefault="00FB1310" w:rsidP="006B42F5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засыпанных</w:t>
      </w:r>
      <w:r w:rsidR="00520100">
        <w:rPr>
          <w:sz w:val="28"/>
          <w:szCs w:val="28"/>
        </w:rPr>
        <w:t xml:space="preserve"> в сельскохозяйственных организациях </w:t>
      </w:r>
      <w:r>
        <w:rPr>
          <w:sz w:val="28"/>
          <w:szCs w:val="28"/>
        </w:rPr>
        <w:t xml:space="preserve"> </w:t>
      </w:r>
      <w:r w:rsidR="00DA56A1">
        <w:rPr>
          <w:sz w:val="28"/>
          <w:szCs w:val="28"/>
        </w:rPr>
        <w:t>6960</w:t>
      </w:r>
      <w:r>
        <w:rPr>
          <w:sz w:val="28"/>
          <w:szCs w:val="28"/>
        </w:rPr>
        <w:t xml:space="preserve"> тонн семян будет протравлено </w:t>
      </w:r>
      <w:r w:rsidR="00082F32">
        <w:rPr>
          <w:sz w:val="28"/>
          <w:szCs w:val="28"/>
        </w:rPr>
        <w:t>6</w:t>
      </w:r>
      <w:r w:rsidR="002D13A0">
        <w:rPr>
          <w:sz w:val="28"/>
          <w:szCs w:val="28"/>
        </w:rPr>
        <w:t>190</w:t>
      </w:r>
      <w:r w:rsidR="00DA56A1">
        <w:rPr>
          <w:sz w:val="28"/>
          <w:szCs w:val="28"/>
        </w:rPr>
        <w:t xml:space="preserve"> тонн (</w:t>
      </w:r>
      <w:r w:rsidR="002D13A0">
        <w:rPr>
          <w:sz w:val="28"/>
          <w:szCs w:val="28"/>
        </w:rPr>
        <w:t>89</w:t>
      </w:r>
      <w:r w:rsidR="00DA56A1">
        <w:rPr>
          <w:sz w:val="28"/>
          <w:szCs w:val="28"/>
        </w:rPr>
        <w:t>%).</w:t>
      </w:r>
      <w:r>
        <w:rPr>
          <w:sz w:val="28"/>
          <w:szCs w:val="28"/>
        </w:rPr>
        <w:t xml:space="preserve"> </w:t>
      </w:r>
    </w:p>
    <w:p w:rsidR="000677AA" w:rsidRDefault="000677AA" w:rsidP="000677AA">
      <w:pPr>
        <w:spacing w:after="0"/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</w:t>
      </w:r>
      <w:r w:rsidR="001E0510">
        <w:rPr>
          <w:sz w:val="28"/>
          <w:szCs w:val="28"/>
        </w:rPr>
        <w:t>равливание семян под урожай 2017</w:t>
      </w:r>
      <w:r>
        <w:rPr>
          <w:sz w:val="28"/>
          <w:szCs w:val="28"/>
        </w:rPr>
        <w:t>года.</w:t>
      </w:r>
    </w:p>
    <w:p w:rsidR="000677AA" w:rsidRDefault="000677AA" w:rsidP="000677AA">
      <w:pPr>
        <w:spacing w:after="0"/>
        <w:jc w:val="both"/>
        <w:rPr>
          <w:sz w:val="28"/>
          <w:szCs w:val="28"/>
        </w:rPr>
      </w:pPr>
    </w:p>
    <w:tbl>
      <w:tblPr>
        <w:tblStyle w:val="a5"/>
        <w:tblW w:w="9345" w:type="dxa"/>
        <w:tblInd w:w="284" w:type="dxa"/>
        <w:tblLook w:val="04A0" w:firstRow="1" w:lastRow="0" w:firstColumn="1" w:lastColumn="0" w:noHBand="0" w:noVBand="1"/>
      </w:tblPr>
      <w:tblGrid>
        <w:gridCol w:w="3681"/>
        <w:gridCol w:w="1984"/>
        <w:gridCol w:w="2694"/>
        <w:gridCol w:w="986"/>
      </w:tblGrid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хозяйства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семян, тонн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Будет протравлено,                          тонн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%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ПАО «Русь»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rPr>
          <w:trHeight w:val="490"/>
        </w:trPr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«Морские  Нивы»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«Толмачевское»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СхП «Ярковское»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«Нива»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ПЗ «Учхоз Тулинское»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«Альянс»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ФГУП «Элитное»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ПЗ «Пашинский»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«Чкаловское»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А/Ф «Семена Приобья»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КФХ «Квант»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269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677AA" w:rsidTr="00BC2BF8">
        <w:tc>
          <w:tcPr>
            <w:tcW w:w="3681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6966</w:t>
            </w:r>
          </w:p>
        </w:tc>
        <w:tc>
          <w:tcPr>
            <w:tcW w:w="2694" w:type="dxa"/>
          </w:tcPr>
          <w:p w:rsidR="000677AA" w:rsidRDefault="000677AA" w:rsidP="00A153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6190</w:t>
            </w:r>
          </w:p>
        </w:tc>
        <w:tc>
          <w:tcPr>
            <w:tcW w:w="986" w:type="dxa"/>
          </w:tcPr>
          <w:p w:rsidR="000677AA" w:rsidRDefault="000677AA" w:rsidP="00A153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</w:tr>
    </w:tbl>
    <w:p w:rsidR="000677AA" w:rsidRDefault="000677AA" w:rsidP="000677AA">
      <w:pPr>
        <w:spacing w:after="0"/>
        <w:jc w:val="both"/>
        <w:rPr>
          <w:sz w:val="28"/>
          <w:szCs w:val="28"/>
        </w:rPr>
      </w:pPr>
    </w:p>
    <w:p w:rsidR="004B3228" w:rsidRDefault="006B42F5" w:rsidP="000E25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проведения сортообновления  зерновых культур ежегодно  </w:t>
      </w:r>
      <w:r w:rsidR="000057A2">
        <w:rPr>
          <w:rFonts w:ascii="Times New Roman" w:hAnsi="Times New Roman" w:cs="Times New Roman"/>
          <w:sz w:val="28"/>
          <w:szCs w:val="28"/>
        </w:rPr>
        <w:t>требуется</w:t>
      </w:r>
      <w:r>
        <w:rPr>
          <w:rFonts w:ascii="Times New Roman" w:hAnsi="Times New Roman" w:cs="Times New Roman"/>
          <w:sz w:val="28"/>
          <w:szCs w:val="28"/>
        </w:rPr>
        <w:t xml:space="preserve"> 300 тонн элитных семян.</w:t>
      </w:r>
      <w:r w:rsidR="004E73A4">
        <w:rPr>
          <w:rFonts w:ascii="Times New Roman" w:hAnsi="Times New Roman" w:cs="Times New Roman"/>
          <w:sz w:val="28"/>
          <w:szCs w:val="28"/>
        </w:rPr>
        <w:t xml:space="preserve"> </w:t>
      </w:r>
      <w:r w:rsidR="004B3228">
        <w:rPr>
          <w:rFonts w:ascii="Times New Roman" w:hAnsi="Times New Roman" w:cs="Times New Roman"/>
          <w:sz w:val="28"/>
          <w:szCs w:val="28"/>
        </w:rPr>
        <w:t>На 10.04.2017 года закуплено 318 тонн , из них 215 тонн семян сои  приобрели  в АО «Кудряшовское».</w:t>
      </w:r>
      <w:r w:rsidR="00005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2F5" w:rsidRDefault="003D0BE6" w:rsidP="000E25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2017</w:t>
      </w:r>
      <w:r w:rsidR="00E9366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057A2">
        <w:rPr>
          <w:rFonts w:ascii="Times New Roman" w:hAnsi="Times New Roman" w:cs="Times New Roman"/>
          <w:sz w:val="28"/>
          <w:szCs w:val="28"/>
        </w:rPr>
        <w:t xml:space="preserve"> </w:t>
      </w:r>
      <w:r w:rsidR="006B42F5">
        <w:rPr>
          <w:rFonts w:ascii="Times New Roman" w:hAnsi="Times New Roman" w:cs="Times New Roman"/>
          <w:sz w:val="28"/>
          <w:szCs w:val="28"/>
        </w:rPr>
        <w:t xml:space="preserve"> ООО агрофирма «Семена Приобья»</w:t>
      </w:r>
      <w:r w:rsidR="004E73A4">
        <w:rPr>
          <w:rFonts w:ascii="Times New Roman" w:hAnsi="Times New Roman" w:cs="Times New Roman"/>
          <w:sz w:val="28"/>
          <w:szCs w:val="28"/>
        </w:rPr>
        <w:t>,</w:t>
      </w:r>
      <w:r w:rsidR="006B42F5">
        <w:rPr>
          <w:rFonts w:ascii="Times New Roman" w:hAnsi="Times New Roman" w:cs="Times New Roman"/>
          <w:sz w:val="28"/>
          <w:szCs w:val="28"/>
        </w:rPr>
        <w:t xml:space="preserve"> АО</w:t>
      </w:r>
      <w:r>
        <w:rPr>
          <w:rFonts w:ascii="Times New Roman" w:hAnsi="Times New Roman" w:cs="Times New Roman"/>
          <w:sz w:val="28"/>
          <w:szCs w:val="28"/>
        </w:rPr>
        <w:t xml:space="preserve"> П.З.</w:t>
      </w:r>
      <w:r w:rsidR="006B42F5">
        <w:rPr>
          <w:rFonts w:ascii="Times New Roman" w:hAnsi="Times New Roman" w:cs="Times New Roman"/>
          <w:sz w:val="28"/>
          <w:szCs w:val="28"/>
        </w:rPr>
        <w:t xml:space="preserve"> «Учхоз Тулинское»</w:t>
      </w:r>
      <w:r w:rsidR="004E73A4">
        <w:rPr>
          <w:rFonts w:ascii="Times New Roman" w:hAnsi="Times New Roman" w:cs="Times New Roman"/>
          <w:sz w:val="28"/>
          <w:szCs w:val="28"/>
        </w:rPr>
        <w:t xml:space="preserve"> и ФГУП «Элитное»</w:t>
      </w:r>
      <w:r w:rsidR="000057A2">
        <w:rPr>
          <w:rFonts w:ascii="Times New Roman" w:hAnsi="Times New Roman" w:cs="Times New Roman"/>
          <w:sz w:val="28"/>
          <w:szCs w:val="28"/>
        </w:rPr>
        <w:t xml:space="preserve"> произвели  более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0057A2">
        <w:rPr>
          <w:rFonts w:ascii="Times New Roman" w:hAnsi="Times New Roman" w:cs="Times New Roman"/>
          <w:sz w:val="28"/>
          <w:szCs w:val="28"/>
        </w:rPr>
        <w:t xml:space="preserve"> тыс. тонн  элитных семян в том числе и для собственных нужд. </w:t>
      </w:r>
      <w:r w:rsidR="006B42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8E8" w:rsidRDefault="00473C58" w:rsidP="000E253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71348" w:rsidRDefault="00473C58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71348">
        <w:rPr>
          <w:sz w:val="28"/>
          <w:szCs w:val="28"/>
        </w:rPr>
        <w:t xml:space="preserve">  Приобрете</w:t>
      </w:r>
      <w:r w:rsidR="00853C9D">
        <w:rPr>
          <w:sz w:val="28"/>
          <w:szCs w:val="28"/>
        </w:rPr>
        <w:t>ние элитных семян под посев 201</w:t>
      </w:r>
      <w:r w:rsidR="001E0510">
        <w:rPr>
          <w:sz w:val="28"/>
          <w:szCs w:val="28"/>
        </w:rPr>
        <w:t>7</w:t>
      </w:r>
      <w:r w:rsidR="00C71348">
        <w:rPr>
          <w:sz w:val="28"/>
          <w:szCs w:val="28"/>
        </w:rPr>
        <w:t xml:space="preserve"> года.</w:t>
      </w: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0"/>
        <w:gridCol w:w="1637"/>
        <w:gridCol w:w="425"/>
        <w:gridCol w:w="2835"/>
      </w:tblGrid>
      <w:tr w:rsidR="006C1A8A" w:rsidTr="006C1A8A">
        <w:trPr>
          <w:trHeight w:val="343"/>
        </w:trPr>
        <w:tc>
          <w:tcPr>
            <w:tcW w:w="5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6C1A8A" w:rsidTr="006C1A8A">
        <w:trPr>
          <w:trHeight w:val="78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Наименование сельхозпредприятия, К(Ф)Х и др. форм собственности</w:t>
            </w:r>
          </w:p>
        </w:tc>
        <w:tc>
          <w:tcPr>
            <w:tcW w:w="48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1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Оригинальных, семян элиты и суперэлиты для сортообновления</w:t>
            </w:r>
          </w:p>
        </w:tc>
      </w:tr>
      <w:tr w:rsidR="006C1A8A" w:rsidTr="00DC7D61">
        <w:trPr>
          <w:trHeight w:val="518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1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тонн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1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сумму, тыс.руб.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ОАО "Морские нивы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360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ООО "Совхоз Морской"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1500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ЗАО "Толмачевское"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3,2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365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АО "Кудряшовское"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8250</w:t>
            </w:r>
          </w:p>
        </w:tc>
      </w:tr>
      <w:tr w:rsidR="00BA42BC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BC" w:rsidRPr="006C1A8A" w:rsidRDefault="00BA42BC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>
              <w:rPr>
                <w:rFonts w:ascii="Calibri" w:hAnsi="Calibri" w:cs="Calibri"/>
                <w:color w:val="003366"/>
                <w:sz w:val="28"/>
                <w:szCs w:val="28"/>
              </w:rPr>
              <w:lastRenderedPageBreak/>
              <w:t xml:space="preserve">зАО «Ярковское» 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BC" w:rsidRPr="006C1A8A" w:rsidRDefault="00BA42BC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2BC" w:rsidRPr="006C1A8A" w:rsidRDefault="00BA42BC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1000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АО ПЗ "Учхоз Тулинское"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600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ООО "Альянс"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ЗАО "Приобское"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3300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ООО "Агродело"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1400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ФГУП "Элитное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563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ООО  А/Ф "Семена Пртобья"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800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АО " П/З "Пашинский"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ЗАО СХп "Мичуринец"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3000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Calibri" w:hAnsi="Calibri" w:cs="Calibri"/>
                <w:color w:val="003366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3366"/>
                <w:sz w:val="28"/>
                <w:szCs w:val="28"/>
              </w:rPr>
              <w:t> Итого по району</w:t>
            </w:r>
          </w:p>
        </w:tc>
        <w:tc>
          <w:tcPr>
            <w:tcW w:w="2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3</w:t>
            </w:r>
            <w:r w:rsidR="00BA42BC">
              <w:rPr>
                <w:rFonts w:ascii="Calibri" w:hAnsi="Calibri" w:cs="Calibri"/>
                <w:color w:val="000000"/>
                <w:sz w:val="28"/>
                <w:szCs w:val="28"/>
              </w:rPr>
              <w:t>6</w:t>
            </w: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8,65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A8A" w:rsidRPr="006C1A8A" w:rsidRDefault="006C1A8A" w:rsidP="00BC2BF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2</w:t>
            </w:r>
            <w:r w:rsidR="00BA42BC">
              <w:rPr>
                <w:rFonts w:ascii="Calibri" w:hAnsi="Calibri" w:cs="Calibri"/>
                <w:color w:val="000000"/>
                <w:sz w:val="28"/>
                <w:szCs w:val="28"/>
              </w:rPr>
              <w:t>1</w:t>
            </w:r>
            <w:r w:rsidRPr="006C1A8A">
              <w:rPr>
                <w:rFonts w:ascii="Calibri" w:hAnsi="Calibri" w:cs="Calibri"/>
                <w:color w:val="000000"/>
                <w:sz w:val="28"/>
                <w:szCs w:val="28"/>
              </w:rPr>
              <w:t>538</w:t>
            </w:r>
          </w:p>
        </w:tc>
      </w:tr>
      <w:tr w:rsidR="006C1A8A" w:rsidTr="006C1A8A">
        <w:trPr>
          <w:trHeight w:val="27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1A8A" w:rsidRDefault="006C1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7F6A52" w:rsidRDefault="00FA3DC6" w:rsidP="006C1A8A">
      <w:pPr>
        <w:tabs>
          <w:tab w:val="left" w:pos="831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7D2B">
        <w:rPr>
          <w:sz w:val="28"/>
          <w:szCs w:val="28"/>
        </w:rPr>
        <w:t xml:space="preserve">      </w:t>
      </w:r>
    </w:p>
    <w:p w:rsidR="00923B3E" w:rsidRDefault="00D62E03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DC7D61">
        <w:rPr>
          <w:sz w:val="28"/>
          <w:szCs w:val="28"/>
        </w:rPr>
        <w:t xml:space="preserve"> на 10.04.2017 г. </w:t>
      </w:r>
      <w:r>
        <w:rPr>
          <w:sz w:val="28"/>
          <w:szCs w:val="28"/>
        </w:rPr>
        <w:t xml:space="preserve"> </w:t>
      </w:r>
      <w:r w:rsidR="0055430E">
        <w:rPr>
          <w:sz w:val="28"/>
          <w:szCs w:val="28"/>
        </w:rPr>
        <w:t xml:space="preserve">в </w:t>
      </w:r>
      <w:r w:rsidR="006D0A42">
        <w:rPr>
          <w:sz w:val="28"/>
          <w:szCs w:val="28"/>
        </w:rPr>
        <w:t>район</w:t>
      </w:r>
      <w:r w:rsidR="0055430E">
        <w:rPr>
          <w:sz w:val="28"/>
          <w:szCs w:val="28"/>
        </w:rPr>
        <w:t>е</w:t>
      </w:r>
      <w:r w:rsidR="006D0A42">
        <w:rPr>
          <w:sz w:val="28"/>
          <w:szCs w:val="28"/>
        </w:rPr>
        <w:t xml:space="preserve"> </w:t>
      </w:r>
      <w:r w:rsidR="002478E8">
        <w:rPr>
          <w:sz w:val="28"/>
          <w:szCs w:val="28"/>
        </w:rPr>
        <w:t xml:space="preserve">имеется  </w:t>
      </w:r>
      <w:r w:rsidR="006D0A42">
        <w:rPr>
          <w:sz w:val="28"/>
          <w:szCs w:val="28"/>
        </w:rPr>
        <w:t xml:space="preserve"> </w:t>
      </w:r>
      <w:r w:rsidR="00DC7D61">
        <w:rPr>
          <w:sz w:val="28"/>
          <w:szCs w:val="28"/>
        </w:rPr>
        <w:t>2,7</w:t>
      </w:r>
      <w:r w:rsidR="0052572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тонн  оригинальных,</w:t>
      </w:r>
      <w:r w:rsidR="008D1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элитных и репродукционных семян</w:t>
      </w:r>
      <w:r w:rsidR="002478E8">
        <w:rPr>
          <w:sz w:val="28"/>
          <w:szCs w:val="28"/>
        </w:rPr>
        <w:t xml:space="preserve"> </w:t>
      </w:r>
      <w:r w:rsidR="00410450">
        <w:rPr>
          <w:sz w:val="28"/>
          <w:szCs w:val="28"/>
        </w:rPr>
        <w:t xml:space="preserve"> из них</w:t>
      </w:r>
      <w:r>
        <w:rPr>
          <w:sz w:val="28"/>
          <w:szCs w:val="28"/>
        </w:rPr>
        <w:t xml:space="preserve"> </w:t>
      </w:r>
      <w:r w:rsidR="00DC7D61">
        <w:rPr>
          <w:sz w:val="28"/>
          <w:szCs w:val="28"/>
        </w:rPr>
        <w:t>1,65</w:t>
      </w:r>
      <w:r w:rsidR="00015C87">
        <w:rPr>
          <w:sz w:val="28"/>
          <w:szCs w:val="28"/>
        </w:rPr>
        <w:t xml:space="preserve"> тыс.</w:t>
      </w:r>
      <w:r w:rsidR="002478E8">
        <w:rPr>
          <w:sz w:val="28"/>
          <w:szCs w:val="28"/>
        </w:rPr>
        <w:t xml:space="preserve"> </w:t>
      </w:r>
      <w:r>
        <w:rPr>
          <w:sz w:val="28"/>
          <w:szCs w:val="28"/>
        </w:rPr>
        <w:t>тонн в ФГУП «</w:t>
      </w:r>
      <w:r w:rsidR="00C17C5F">
        <w:rPr>
          <w:sz w:val="28"/>
          <w:szCs w:val="28"/>
        </w:rPr>
        <w:t>Элитн</w:t>
      </w:r>
      <w:r>
        <w:rPr>
          <w:sz w:val="28"/>
          <w:szCs w:val="28"/>
        </w:rPr>
        <w:t>ое»</w:t>
      </w:r>
      <w:r w:rsidR="0055430E">
        <w:rPr>
          <w:sz w:val="28"/>
          <w:szCs w:val="28"/>
        </w:rPr>
        <w:t>,</w:t>
      </w:r>
      <w:r w:rsidR="00410450" w:rsidRPr="00410450">
        <w:rPr>
          <w:sz w:val="28"/>
          <w:szCs w:val="28"/>
        </w:rPr>
        <w:t xml:space="preserve"> </w:t>
      </w:r>
      <w:r w:rsidR="00410450">
        <w:rPr>
          <w:sz w:val="28"/>
          <w:szCs w:val="28"/>
        </w:rPr>
        <w:t>1</w:t>
      </w:r>
      <w:r w:rsidR="00015C87">
        <w:rPr>
          <w:sz w:val="28"/>
          <w:szCs w:val="28"/>
        </w:rPr>
        <w:t xml:space="preserve"> тыс. </w:t>
      </w:r>
      <w:r w:rsidR="00410450">
        <w:rPr>
          <w:sz w:val="28"/>
          <w:szCs w:val="28"/>
        </w:rPr>
        <w:t>тонн в ООО агрофирма «Семена Приобья»,</w:t>
      </w:r>
      <w:r w:rsidR="00525727">
        <w:rPr>
          <w:sz w:val="28"/>
          <w:szCs w:val="28"/>
        </w:rPr>
        <w:t xml:space="preserve"> 100 тонн в АО </w:t>
      </w:r>
      <w:r w:rsidR="00410450">
        <w:rPr>
          <w:sz w:val="28"/>
          <w:szCs w:val="28"/>
        </w:rPr>
        <w:t>п</w:t>
      </w:r>
      <w:r w:rsidR="00015C87">
        <w:rPr>
          <w:sz w:val="28"/>
          <w:szCs w:val="28"/>
        </w:rPr>
        <w:t>.з.</w:t>
      </w:r>
      <w:r w:rsidR="00525727">
        <w:rPr>
          <w:sz w:val="28"/>
          <w:szCs w:val="28"/>
        </w:rPr>
        <w:t xml:space="preserve"> «Учхоз Тулинское»</w:t>
      </w:r>
      <w:r w:rsidR="0041045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C7D61">
        <w:rPr>
          <w:sz w:val="28"/>
          <w:szCs w:val="28"/>
        </w:rPr>
        <w:t xml:space="preserve"> Реализовано более 500 тонн.</w:t>
      </w:r>
    </w:p>
    <w:p w:rsidR="00FB1310" w:rsidRDefault="00FB1310" w:rsidP="00A84C59">
      <w:pPr>
        <w:spacing w:after="0"/>
        <w:ind w:firstLine="708"/>
        <w:jc w:val="both"/>
        <w:rPr>
          <w:sz w:val="28"/>
          <w:szCs w:val="28"/>
        </w:rPr>
      </w:pPr>
    </w:p>
    <w:p w:rsidR="003660A7" w:rsidRDefault="002C7F60" w:rsidP="00A84C5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55430E">
        <w:rPr>
          <w:sz w:val="28"/>
          <w:szCs w:val="28"/>
        </w:rPr>
        <w:t xml:space="preserve">  </w:t>
      </w:r>
      <w:r w:rsidR="00EA2963">
        <w:rPr>
          <w:sz w:val="28"/>
          <w:szCs w:val="28"/>
        </w:rPr>
        <w:t>Наличие семян</w:t>
      </w:r>
      <w:r w:rsidR="004C7543">
        <w:rPr>
          <w:sz w:val="28"/>
          <w:szCs w:val="28"/>
        </w:rPr>
        <w:t xml:space="preserve"> </w:t>
      </w:r>
      <w:r w:rsidR="00EA2963">
        <w:rPr>
          <w:sz w:val="28"/>
          <w:szCs w:val="28"/>
        </w:rPr>
        <w:t xml:space="preserve"> для </w:t>
      </w:r>
      <w:r w:rsidR="00F609B1">
        <w:rPr>
          <w:sz w:val="28"/>
          <w:szCs w:val="28"/>
        </w:rPr>
        <w:t>реализации на 1</w:t>
      </w:r>
      <w:r w:rsidR="00DC7D61">
        <w:rPr>
          <w:sz w:val="28"/>
          <w:szCs w:val="28"/>
        </w:rPr>
        <w:t>0</w:t>
      </w:r>
      <w:r w:rsidR="002478E8">
        <w:rPr>
          <w:sz w:val="28"/>
          <w:szCs w:val="28"/>
        </w:rPr>
        <w:t>.0</w:t>
      </w:r>
      <w:r w:rsidR="00C91369">
        <w:rPr>
          <w:sz w:val="28"/>
          <w:szCs w:val="28"/>
        </w:rPr>
        <w:t>4</w:t>
      </w:r>
      <w:r w:rsidR="002478E8">
        <w:rPr>
          <w:sz w:val="28"/>
          <w:szCs w:val="28"/>
        </w:rPr>
        <w:t>.201</w:t>
      </w:r>
      <w:r w:rsidR="001E0510">
        <w:rPr>
          <w:sz w:val="28"/>
          <w:szCs w:val="28"/>
        </w:rPr>
        <w:t>7</w:t>
      </w:r>
      <w:r w:rsidR="002478E8">
        <w:rPr>
          <w:sz w:val="28"/>
          <w:szCs w:val="28"/>
        </w:rPr>
        <w:t>г.</w:t>
      </w:r>
    </w:p>
    <w:p w:rsidR="004D0756" w:rsidRDefault="004D0756" w:rsidP="0055430E">
      <w:pPr>
        <w:spacing w:after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A2963" w:rsidTr="00D40C34">
        <w:tc>
          <w:tcPr>
            <w:tcW w:w="4672" w:type="dxa"/>
          </w:tcPr>
          <w:p w:rsidR="00EA2963" w:rsidRDefault="00EA296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4673" w:type="dxa"/>
          </w:tcPr>
          <w:p w:rsidR="00EA2963" w:rsidRDefault="00EA296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Количество, тонн</w:t>
            </w:r>
          </w:p>
        </w:tc>
      </w:tr>
      <w:tr w:rsidR="00EA2963" w:rsidTr="00D40C34">
        <w:tc>
          <w:tcPr>
            <w:tcW w:w="4672" w:type="dxa"/>
          </w:tcPr>
          <w:p w:rsidR="00EA2963" w:rsidRDefault="00847598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ФГУП «Элитное»</w:t>
            </w:r>
          </w:p>
        </w:tc>
        <w:tc>
          <w:tcPr>
            <w:tcW w:w="4673" w:type="dxa"/>
          </w:tcPr>
          <w:p w:rsidR="00EA2963" w:rsidRDefault="00DC7D61" w:rsidP="00DC7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1655</w:t>
            </w:r>
          </w:p>
        </w:tc>
      </w:tr>
      <w:tr w:rsidR="000E2530" w:rsidTr="00D40C34">
        <w:tc>
          <w:tcPr>
            <w:tcW w:w="4672" w:type="dxa"/>
          </w:tcPr>
          <w:p w:rsidR="000E2530" w:rsidRDefault="000E2530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агрофирма «Семена Приобья»</w:t>
            </w:r>
          </w:p>
        </w:tc>
        <w:tc>
          <w:tcPr>
            <w:tcW w:w="4673" w:type="dxa"/>
          </w:tcPr>
          <w:p w:rsidR="000E2530" w:rsidRDefault="00DC7D61" w:rsidP="00D93F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E2530">
              <w:rPr>
                <w:sz w:val="28"/>
                <w:szCs w:val="28"/>
              </w:rPr>
              <w:t>00</w:t>
            </w:r>
          </w:p>
        </w:tc>
      </w:tr>
      <w:tr w:rsidR="000E2530" w:rsidTr="00D40C34">
        <w:tc>
          <w:tcPr>
            <w:tcW w:w="4672" w:type="dxa"/>
          </w:tcPr>
          <w:p w:rsidR="000E2530" w:rsidRDefault="000E2530" w:rsidP="000E25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ПЗ «Учхоз Тулинское»</w:t>
            </w:r>
          </w:p>
        </w:tc>
        <w:tc>
          <w:tcPr>
            <w:tcW w:w="4673" w:type="dxa"/>
          </w:tcPr>
          <w:p w:rsidR="000E2530" w:rsidRDefault="000E2530" w:rsidP="000E25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E2530" w:rsidTr="00D40C34">
        <w:tc>
          <w:tcPr>
            <w:tcW w:w="4672" w:type="dxa"/>
          </w:tcPr>
          <w:p w:rsidR="000E2530" w:rsidRDefault="000E2530" w:rsidP="000E25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673" w:type="dxa"/>
          </w:tcPr>
          <w:p w:rsidR="000E2530" w:rsidRDefault="00DC7D61" w:rsidP="000E25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2655</w:t>
            </w:r>
          </w:p>
        </w:tc>
      </w:tr>
    </w:tbl>
    <w:p w:rsidR="00AD2501" w:rsidRDefault="00AD2501" w:rsidP="00AD2501">
      <w:pPr>
        <w:spacing w:after="0"/>
        <w:jc w:val="both"/>
        <w:rPr>
          <w:sz w:val="28"/>
          <w:szCs w:val="28"/>
        </w:rPr>
      </w:pPr>
    </w:p>
    <w:p w:rsidR="00E93666" w:rsidRDefault="00E93666" w:rsidP="00E93666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 году в хозяйствах, занимающихся животноводством, возделывалось 790 га. силосных культур в том числе кукурузы 730 га. В этом году посевы силосных культур составят, как и в прошлом году, 470 га. Будет возделываться в АО ПЗ «Учхоз Тулинское» -  250 га. ,  ФГУП «Элитное» - 100 га. , ЗАО «Чкаловское» - 120 га.  Отказались от выращивания силосных  в  </w:t>
      </w:r>
      <w:r w:rsidRPr="00F00DB3">
        <w:rPr>
          <w:sz w:val="28"/>
          <w:szCs w:val="28"/>
        </w:rPr>
        <w:t>АО</w:t>
      </w:r>
      <w:r w:rsidR="003D0BE6">
        <w:rPr>
          <w:sz w:val="28"/>
          <w:szCs w:val="28"/>
        </w:rPr>
        <w:t xml:space="preserve"> П.З «Пашинский»</w:t>
      </w:r>
      <w:r>
        <w:rPr>
          <w:sz w:val="28"/>
          <w:szCs w:val="28"/>
        </w:rPr>
        <w:t xml:space="preserve">. </w:t>
      </w:r>
    </w:p>
    <w:p w:rsidR="00E93666" w:rsidRDefault="00F0689D" w:rsidP="003D0BE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Для посева требуется 20 тонн семян кукурузы н</w:t>
      </w:r>
      <w:r w:rsidR="00E93666">
        <w:rPr>
          <w:sz w:val="28"/>
          <w:szCs w:val="28"/>
        </w:rPr>
        <w:t>а 14. 04. 2017 г. приобретено 8 тонн</w:t>
      </w:r>
      <w:r>
        <w:rPr>
          <w:sz w:val="28"/>
          <w:szCs w:val="28"/>
        </w:rPr>
        <w:t>,</w:t>
      </w:r>
      <w:r w:rsidR="00E93666" w:rsidRPr="00F00DB3">
        <w:rPr>
          <w:sz w:val="28"/>
          <w:szCs w:val="28"/>
        </w:rPr>
        <w:t xml:space="preserve"> </w:t>
      </w:r>
    </w:p>
    <w:p w:rsidR="00D93FF5" w:rsidRDefault="00D93FF5" w:rsidP="0055430E">
      <w:pPr>
        <w:spacing w:after="0"/>
        <w:jc w:val="both"/>
        <w:rPr>
          <w:sz w:val="28"/>
          <w:szCs w:val="28"/>
        </w:rPr>
      </w:pPr>
    </w:p>
    <w:p w:rsidR="00BE1E5E" w:rsidRDefault="00BE1E5E" w:rsidP="007C312C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весенне – полевым работам проходит в сложных условиях.</w:t>
      </w:r>
    </w:p>
    <w:p w:rsidR="002D13A0" w:rsidRDefault="00BE1E5E" w:rsidP="00A84C54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6481">
        <w:rPr>
          <w:sz w:val="28"/>
          <w:szCs w:val="28"/>
        </w:rPr>
        <w:t>Особенностью проведения весенне – полевых работ в</w:t>
      </w:r>
      <w:r w:rsidR="00DC33B2">
        <w:rPr>
          <w:sz w:val="28"/>
          <w:szCs w:val="28"/>
        </w:rPr>
        <w:t xml:space="preserve"> </w:t>
      </w:r>
      <w:r w:rsidR="00F56481">
        <w:rPr>
          <w:sz w:val="28"/>
          <w:szCs w:val="28"/>
        </w:rPr>
        <w:t>201</w:t>
      </w:r>
      <w:r w:rsidR="00DC7D61">
        <w:rPr>
          <w:sz w:val="28"/>
          <w:szCs w:val="28"/>
        </w:rPr>
        <w:t>7</w:t>
      </w:r>
      <w:r w:rsidR="00F56481">
        <w:rPr>
          <w:sz w:val="28"/>
          <w:szCs w:val="28"/>
        </w:rPr>
        <w:t xml:space="preserve"> году является </w:t>
      </w:r>
      <w:r w:rsidR="00FC25A8">
        <w:rPr>
          <w:sz w:val="28"/>
          <w:szCs w:val="28"/>
        </w:rPr>
        <w:t>увеличение затрат</w:t>
      </w:r>
      <w:r w:rsidR="0062205A">
        <w:rPr>
          <w:sz w:val="28"/>
          <w:szCs w:val="28"/>
        </w:rPr>
        <w:t xml:space="preserve"> на </w:t>
      </w:r>
      <w:r w:rsidR="00FC25A8">
        <w:rPr>
          <w:sz w:val="28"/>
          <w:szCs w:val="28"/>
        </w:rPr>
        <w:t>приобретение: минеральных</w:t>
      </w:r>
      <w:r w:rsidR="00F56481">
        <w:rPr>
          <w:sz w:val="28"/>
          <w:szCs w:val="28"/>
        </w:rPr>
        <w:t xml:space="preserve"> удобрений, средств защиты растений, запасных частей, сельскохозяйственной техники. </w:t>
      </w:r>
    </w:p>
    <w:p w:rsidR="00D8000E" w:rsidRDefault="00D8000E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00E" w:rsidRDefault="00D8000E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6"/>
        <w:gridCol w:w="1188"/>
        <w:gridCol w:w="1227"/>
        <w:gridCol w:w="2153"/>
        <w:gridCol w:w="1711"/>
      </w:tblGrid>
      <w:tr w:rsidR="00556826" w:rsidTr="00556826">
        <w:trPr>
          <w:trHeight w:val="293"/>
        </w:trPr>
        <w:tc>
          <w:tcPr>
            <w:tcW w:w="94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Планируется закупить минеральных удобрений и средств защиты растений в 2017 году</w:t>
            </w:r>
          </w:p>
        </w:tc>
      </w:tr>
      <w:tr w:rsidR="00556826">
        <w:trPr>
          <w:trHeight w:val="293"/>
        </w:trPr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6826" w:rsidTr="00556826">
        <w:trPr>
          <w:trHeight w:val="226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Наименование сельхозпредприятия, К(Ф)Х и др. форм собственности</w:t>
            </w:r>
          </w:p>
        </w:tc>
        <w:tc>
          <w:tcPr>
            <w:tcW w:w="24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Минеральные удобрения в физ. весе</w:t>
            </w:r>
          </w:p>
        </w:tc>
        <w:tc>
          <w:tcPr>
            <w:tcW w:w="38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Средств защиты растений</w:t>
            </w:r>
          </w:p>
        </w:tc>
      </w:tr>
      <w:tr w:rsidR="00556826">
        <w:trPr>
          <w:trHeight w:val="226"/>
        </w:trPr>
        <w:tc>
          <w:tcPr>
            <w:tcW w:w="3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закупить всего, тонн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сумму, тыс. руб.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планируется закупить всего, тонн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 сумму, тыс. руб.</w:t>
            </w:r>
          </w:p>
        </w:tc>
      </w:tr>
      <w:tr w:rsidR="00556826">
        <w:trPr>
          <w:trHeight w:val="226"/>
        </w:trPr>
        <w:tc>
          <w:tcPr>
            <w:tcW w:w="31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АО "Русь"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ОАО "Морские нивы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ООО "Совхоз Морской"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ЗАО "Толмачевское"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ЗАО СхП "Ярковское"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3440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ООО "Нива"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ЗАО "Приобское"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ООО "Агродело"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АО "Кудряшовское"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648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11219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8013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АО п/з "Учхоз Тулинское"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ООО "Альянс"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ФГУП "Элитное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АО " П/З "Пашинский"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ЗАО "Чкаловское"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ООО А/Ф "Семена Приобья"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ООО КФХ "Квант"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ЗАО СхП "Мичуринец"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665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3366"/>
              </w:rPr>
            </w:pPr>
            <w:r>
              <w:rPr>
                <w:rFonts w:ascii="Calibri" w:hAnsi="Calibri" w:cs="Calibri"/>
                <w:color w:val="003366"/>
              </w:rPr>
              <w:t>Прочие предприятия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1900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4781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КФХ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</w:tr>
      <w:tr w:rsidR="00556826">
        <w:trPr>
          <w:trHeight w:val="235"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Итого по району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1747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31569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36,33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6826" w:rsidRDefault="005568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44129</w:t>
            </w:r>
          </w:p>
        </w:tc>
      </w:tr>
    </w:tbl>
    <w:p w:rsidR="00D8000E" w:rsidRDefault="00D8000E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000E" w:rsidRDefault="00D8000E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167A" w:rsidRDefault="0037167A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1</w:t>
      </w:r>
      <w:r w:rsidR="005568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тонн</w:t>
      </w:r>
      <w:r w:rsidR="00556826">
        <w:rPr>
          <w:rFonts w:ascii="Times New Roman" w:hAnsi="Times New Roman" w:cs="Times New Roman"/>
          <w:sz w:val="28"/>
          <w:szCs w:val="28"/>
        </w:rPr>
        <w:t>а минеральных удобрений в 2016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56826">
        <w:rPr>
          <w:rFonts w:ascii="Times New Roman" w:hAnsi="Times New Roman" w:cs="Times New Roman"/>
          <w:sz w:val="28"/>
          <w:szCs w:val="28"/>
        </w:rPr>
        <w:t xml:space="preserve"> стоила в среднем 15,5 тыс. руб., то в 2017 г. 18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2DB" w:rsidRDefault="006A62DB" w:rsidP="0037167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3A7" w:rsidRDefault="006A62DB" w:rsidP="00C56E8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эффективного применения минеральных  удобрений необходимо  раз в 5 лет проводить агрохимическое обследование. </w:t>
      </w:r>
      <w:r w:rsidRPr="00AD353F">
        <w:rPr>
          <w:sz w:val="28"/>
          <w:szCs w:val="28"/>
        </w:rPr>
        <w:t>В нашем районе агрохимическое обследование  проводилось</w:t>
      </w:r>
      <w:r>
        <w:rPr>
          <w:sz w:val="28"/>
          <w:szCs w:val="28"/>
        </w:rPr>
        <w:t xml:space="preserve"> последний раз в 2011 году</w:t>
      </w:r>
      <w:r w:rsidRPr="00AD353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833A7">
        <w:rPr>
          <w:sz w:val="28"/>
          <w:szCs w:val="28"/>
        </w:rPr>
        <w:t xml:space="preserve"> Хозяйствам применяющим удобрения, для их эффективного применения,  необходимо самостоятельно</w:t>
      </w:r>
      <w:r w:rsidR="00D31B2C">
        <w:rPr>
          <w:sz w:val="28"/>
          <w:szCs w:val="28"/>
        </w:rPr>
        <w:t>,</w:t>
      </w:r>
      <w:r w:rsidR="007833A7">
        <w:rPr>
          <w:sz w:val="28"/>
          <w:szCs w:val="28"/>
        </w:rPr>
        <w:t xml:space="preserve"> через центр агрохимического обслуживания «Новосибирский»</w:t>
      </w:r>
      <w:r w:rsidR="00D31B2C">
        <w:rPr>
          <w:sz w:val="28"/>
          <w:szCs w:val="28"/>
        </w:rPr>
        <w:t>,</w:t>
      </w:r>
      <w:r w:rsidR="007833A7">
        <w:rPr>
          <w:sz w:val="28"/>
          <w:szCs w:val="28"/>
        </w:rPr>
        <w:t xml:space="preserve"> провести обследование на содержание </w:t>
      </w:r>
      <w:r w:rsidR="007833A7">
        <w:rPr>
          <w:sz w:val="28"/>
          <w:szCs w:val="28"/>
          <w:lang w:val="en-US"/>
        </w:rPr>
        <w:t>NPK</w:t>
      </w:r>
      <w:r w:rsidR="00D31B2C">
        <w:rPr>
          <w:sz w:val="28"/>
          <w:szCs w:val="28"/>
        </w:rPr>
        <w:t>,</w:t>
      </w:r>
      <w:r w:rsidR="007833A7">
        <w:rPr>
          <w:sz w:val="28"/>
          <w:szCs w:val="28"/>
        </w:rPr>
        <w:t xml:space="preserve"> что стоит 30 рублей за гектар. </w:t>
      </w:r>
    </w:p>
    <w:p w:rsidR="006A62DB" w:rsidRDefault="006A62DB" w:rsidP="00C56E8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проводится весеннее обследование на содержание н</w:t>
      </w:r>
      <w:r w:rsidR="007833A7">
        <w:rPr>
          <w:sz w:val="28"/>
          <w:szCs w:val="28"/>
        </w:rPr>
        <w:t xml:space="preserve">итратного азота, хотя это стоит 20 </w:t>
      </w:r>
      <w:r>
        <w:rPr>
          <w:sz w:val="28"/>
          <w:szCs w:val="28"/>
        </w:rPr>
        <w:t xml:space="preserve">рублей </w:t>
      </w:r>
      <w:r w:rsidR="00BC2BF8">
        <w:rPr>
          <w:sz w:val="28"/>
          <w:szCs w:val="28"/>
        </w:rPr>
        <w:t>за один</w:t>
      </w:r>
      <w:r>
        <w:rPr>
          <w:sz w:val="28"/>
          <w:szCs w:val="28"/>
        </w:rPr>
        <w:t xml:space="preserve">  гектар.</w:t>
      </w:r>
    </w:p>
    <w:p w:rsidR="006A62DB" w:rsidRDefault="006A62DB" w:rsidP="00C56E89">
      <w:pPr>
        <w:spacing w:after="0"/>
        <w:ind w:firstLine="708"/>
        <w:jc w:val="both"/>
        <w:rPr>
          <w:sz w:val="28"/>
          <w:szCs w:val="28"/>
        </w:rPr>
      </w:pPr>
      <w:r w:rsidRPr="0090358A">
        <w:rPr>
          <w:sz w:val="28"/>
          <w:szCs w:val="28"/>
        </w:rPr>
        <w:lastRenderedPageBreak/>
        <w:t xml:space="preserve">По состоянию на </w:t>
      </w:r>
      <w:r>
        <w:rPr>
          <w:sz w:val="28"/>
          <w:szCs w:val="28"/>
        </w:rPr>
        <w:t>10</w:t>
      </w:r>
      <w:r w:rsidRPr="0090358A">
        <w:rPr>
          <w:sz w:val="28"/>
          <w:szCs w:val="28"/>
        </w:rPr>
        <w:t>.</w:t>
      </w:r>
      <w:r w:rsidR="00F522AD">
        <w:rPr>
          <w:sz w:val="28"/>
          <w:szCs w:val="28"/>
        </w:rPr>
        <w:t xml:space="preserve"> </w:t>
      </w:r>
      <w:r w:rsidRPr="0090358A">
        <w:rPr>
          <w:sz w:val="28"/>
          <w:szCs w:val="28"/>
        </w:rPr>
        <w:t>04.</w:t>
      </w:r>
      <w:r w:rsidR="00F522AD">
        <w:rPr>
          <w:sz w:val="28"/>
          <w:szCs w:val="28"/>
        </w:rPr>
        <w:t xml:space="preserve"> </w:t>
      </w:r>
      <w:r w:rsidRPr="0090358A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90358A">
        <w:rPr>
          <w:sz w:val="28"/>
          <w:szCs w:val="28"/>
        </w:rPr>
        <w:t xml:space="preserve"> г. хозяйствами приобретено </w:t>
      </w:r>
      <w:r>
        <w:rPr>
          <w:sz w:val="28"/>
          <w:szCs w:val="28"/>
        </w:rPr>
        <w:t>702</w:t>
      </w:r>
      <w:r w:rsidRPr="0090358A">
        <w:rPr>
          <w:sz w:val="28"/>
          <w:szCs w:val="28"/>
        </w:rPr>
        <w:t xml:space="preserve"> тонн</w:t>
      </w:r>
      <w:r>
        <w:rPr>
          <w:sz w:val="28"/>
          <w:szCs w:val="28"/>
        </w:rPr>
        <w:t>ы</w:t>
      </w:r>
      <w:r w:rsidRPr="0090358A">
        <w:rPr>
          <w:sz w:val="28"/>
          <w:szCs w:val="28"/>
        </w:rPr>
        <w:t xml:space="preserve"> (</w:t>
      </w:r>
      <w:r>
        <w:rPr>
          <w:sz w:val="28"/>
          <w:szCs w:val="28"/>
        </w:rPr>
        <w:t>40</w:t>
      </w:r>
      <w:r w:rsidRPr="0090358A">
        <w:rPr>
          <w:sz w:val="28"/>
          <w:szCs w:val="28"/>
        </w:rPr>
        <w:t>%) удобрений.</w:t>
      </w:r>
      <w:r>
        <w:rPr>
          <w:sz w:val="28"/>
          <w:szCs w:val="28"/>
        </w:rPr>
        <w:t xml:space="preserve"> ООО А/Ф «Семена Приобья» - 62 тонны, ОФО «Морские Нивы» -35, </w:t>
      </w:r>
      <w:r w:rsidRPr="0090358A">
        <w:rPr>
          <w:sz w:val="28"/>
          <w:szCs w:val="28"/>
        </w:rPr>
        <w:t xml:space="preserve">  ЗАО «Приобское»</w:t>
      </w:r>
      <w:r>
        <w:rPr>
          <w:sz w:val="28"/>
          <w:szCs w:val="28"/>
        </w:rPr>
        <w:t xml:space="preserve"> -  35</w:t>
      </w:r>
      <w:r w:rsidRPr="0090358A">
        <w:rPr>
          <w:sz w:val="28"/>
          <w:szCs w:val="28"/>
        </w:rPr>
        <w:t xml:space="preserve"> тонн, АО ПЗ «Пашинский» </w:t>
      </w:r>
      <w:r>
        <w:rPr>
          <w:sz w:val="28"/>
          <w:szCs w:val="28"/>
        </w:rPr>
        <w:t xml:space="preserve"> -40</w:t>
      </w:r>
      <w:r w:rsidRPr="0090358A">
        <w:rPr>
          <w:sz w:val="28"/>
          <w:szCs w:val="28"/>
        </w:rPr>
        <w:t xml:space="preserve"> тонн, ООО «Сады Гиганта» - </w:t>
      </w:r>
      <w:r>
        <w:rPr>
          <w:sz w:val="28"/>
          <w:szCs w:val="28"/>
        </w:rPr>
        <w:t>51</w:t>
      </w:r>
      <w:r w:rsidRPr="0090358A">
        <w:rPr>
          <w:sz w:val="28"/>
          <w:szCs w:val="28"/>
        </w:rPr>
        <w:t xml:space="preserve"> тонн</w:t>
      </w:r>
      <w:r>
        <w:rPr>
          <w:sz w:val="28"/>
          <w:szCs w:val="28"/>
        </w:rPr>
        <w:t>у,  АО «Кудряшовское» -  479 тонн</w:t>
      </w:r>
      <w:r w:rsidR="00BA42BC">
        <w:rPr>
          <w:sz w:val="28"/>
          <w:szCs w:val="28"/>
        </w:rPr>
        <w:t>, ЗАО «Мичуринец» 54 тонны.</w:t>
      </w:r>
      <w:r>
        <w:rPr>
          <w:sz w:val="28"/>
          <w:szCs w:val="28"/>
        </w:rPr>
        <w:t xml:space="preserve"> </w:t>
      </w:r>
    </w:p>
    <w:p w:rsidR="007833A7" w:rsidRDefault="006A62DB" w:rsidP="00C56E8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Обращаю Ваше внимание на то,</w:t>
      </w:r>
      <w:r w:rsidR="00F522AD">
        <w:rPr>
          <w:sz w:val="28"/>
          <w:szCs w:val="28"/>
        </w:rPr>
        <w:t xml:space="preserve"> что</w:t>
      </w:r>
      <w:r>
        <w:rPr>
          <w:sz w:val="28"/>
          <w:szCs w:val="28"/>
        </w:rPr>
        <w:t xml:space="preserve"> </w:t>
      </w:r>
      <w:r w:rsidR="00F522AD">
        <w:rPr>
          <w:sz w:val="28"/>
          <w:szCs w:val="28"/>
        </w:rPr>
        <w:t>не существует приказа МСХ РФ о льготных ценах на минеральные удобрения</w:t>
      </w:r>
      <w:r w:rsidR="00D31B2C">
        <w:rPr>
          <w:sz w:val="28"/>
          <w:szCs w:val="28"/>
        </w:rPr>
        <w:t xml:space="preserve">. </w:t>
      </w:r>
      <w:r w:rsidR="007833A7">
        <w:rPr>
          <w:sz w:val="28"/>
          <w:szCs w:val="28"/>
        </w:rPr>
        <w:t xml:space="preserve"> </w:t>
      </w:r>
      <w:r w:rsidR="00D31B2C">
        <w:rPr>
          <w:sz w:val="28"/>
          <w:szCs w:val="28"/>
        </w:rPr>
        <w:t>В</w:t>
      </w:r>
      <w:r w:rsidR="007833A7">
        <w:rPr>
          <w:sz w:val="28"/>
          <w:szCs w:val="28"/>
        </w:rPr>
        <w:t xml:space="preserve">о избежание обмана, </w:t>
      </w:r>
      <w:r w:rsidR="00D31B2C">
        <w:rPr>
          <w:sz w:val="28"/>
          <w:szCs w:val="28"/>
        </w:rPr>
        <w:t>удобрения</w:t>
      </w:r>
      <w:r w:rsidR="007D2A4B">
        <w:rPr>
          <w:sz w:val="28"/>
          <w:szCs w:val="28"/>
        </w:rPr>
        <w:t xml:space="preserve"> нужно приобретать у проверенных поставщиков</w:t>
      </w:r>
      <w:r w:rsidR="007833A7">
        <w:rPr>
          <w:sz w:val="28"/>
          <w:szCs w:val="28"/>
        </w:rPr>
        <w:t>.</w:t>
      </w:r>
      <w:r w:rsidR="00F522AD">
        <w:rPr>
          <w:sz w:val="28"/>
          <w:szCs w:val="28"/>
        </w:rPr>
        <w:t xml:space="preserve"> </w:t>
      </w:r>
    </w:p>
    <w:p w:rsidR="003D0BE6" w:rsidRDefault="0037167A" w:rsidP="00C56E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работ по протравливанию семян перед посевом и защиты растений от сорняков, вредителей и болезней по планам весенне – </w:t>
      </w:r>
    </w:p>
    <w:p w:rsidR="0037167A" w:rsidRDefault="00C56E89" w:rsidP="00C56E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полевых работ</w:t>
      </w:r>
      <w:r w:rsidR="00556826">
        <w:rPr>
          <w:rFonts w:ascii="Times New Roman" w:hAnsi="Times New Roman" w:cs="Times New Roman"/>
          <w:sz w:val="28"/>
          <w:szCs w:val="28"/>
        </w:rPr>
        <w:t xml:space="preserve">  в 2017</w:t>
      </w:r>
      <w:r w:rsidR="0037167A">
        <w:rPr>
          <w:rFonts w:ascii="Times New Roman" w:hAnsi="Times New Roman" w:cs="Times New Roman"/>
          <w:sz w:val="28"/>
          <w:szCs w:val="28"/>
        </w:rPr>
        <w:t xml:space="preserve"> году необхо</w:t>
      </w:r>
      <w:r w:rsidR="00556826">
        <w:rPr>
          <w:rFonts w:ascii="Times New Roman" w:hAnsi="Times New Roman" w:cs="Times New Roman"/>
          <w:sz w:val="28"/>
          <w:szCs w:val="28"/>
        </w:rPr>
        <w:t>димо закупить ядохимикатов на 44</w:t>
      </w:r>
      <w:r w:rsidR="0037167A">
        <w:rPr>
          <w:rFonts w:ascii="Times New Roman" w:hAnsi="Times New Roman" w:cs="Times New Roman"/>
          <w:sz w:val="28"/>
          <w:szCs w:val="28"/>
        </w:rPr>
        <w:t xml:space="preserve"> мл</w:t>
      </w:r>
      <w:r w:rsidR="00556826">
        <w:rPr>
          <w:rFonts w:ascii="Times New Roman" w:hAnsi="Times New Roman" w:cs="Times New Roman"/>
          <w:sz w:val="28"/>
          <w:szCs w:val="28"/>
        </w:rPr>
        <w:t>н. рублей. На эти же цели в 2016 году было потрачено 39</w:t>
      </w:r>
      <w:r w:rsidR="0037167A">
        <w:rPr>
          <w:rFonts w:ascii="Times New Roman" w:hAnsi="Times New Roman" w:cs="Times New Roman"/>
          <w:sz w:val="28"/>
          <w:szCs w:val="28"/>
        </w:rPr>
        <w:t xml:space="preserve"> мл</w:t>
      </w:r>
      <w:r w:rsidR="00556826">
        <w:rPr>
          <w:rFonts w:ascii="Times New Roman" w:hAnsi="Times New Roman" w:cs="Times New Roman"/>
          <w:sz w:val="28"/>
          <w:szCs w:val="28"/>
        </w:rPr>
        <w:t>н. рублей.</w:t>
      </w:r>
      <w:r w:rsidR="0037167A">
        <w:rPr>
          <w:rFonts w:ascii="Times New Roman" w:hAnsi="Times New Roman" w:cs="Times New Roman"/>
          <w:sz w:val="28"/>
          <w:szCs w:val="28"/>
        </w:rPr>
        <w:t xml:space="preserve">  </w:t>
      </w:r>
      <w:r w:rsidR="005568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9FB" w:rsidRDefault="001B3561" w:rsidP="00C56E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гербицидами было обработано 31</w:t>
      </w:r>
      <w:r w:rsidR="00C56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га., инсектицидами 9 тыс. га. и фунгицидами 6 тыс. га. </w:t>
      </w:r>
      <w:r w:rsidR="00D31B2C">
        <w:rPr>
          <w:rFonts w:ascii="Times New Roman" w:hAnsi="Times New Roman" w:cs="Times New Roman"/>
          <w:sz w:val="28"/>
          <w:szCs w:val="28"/>
        </w:rPr>
        <w:t xml:space="preserve">В 2017 году планируется увеличить площадь обработки фунгицидами до 10 тыс.га. </w:t>
      </w:r>
    </w:p>
    <w:p w:rsidR="001B3561" w:rsidRDefault="004849FB" w:rsidP="00C56E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Наукой и практикой доказано, что</w:t>
      </w:r>
      <w:r w:rsidR="00C56E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гербицидные обработки необходимо</w:t>
      </w:r>
      <w:r w:rsidR="00C56E89">
        <w:rPr>
          <w:rFonts w:ascii="Times New Roman" w:hAnsi="Times New Roman" w:cs="Times New Roman"/>
          <w:sz w:val="28"/>
          <w:szCs w:val="28"/>
        </w:rPr>
        <w:t xml:space="preserve"> обязательно </w:t>
      </w:r>
      <w:r>
        <w:rPr>
          <w:rFonts w:ascii="Times New Roman" w:hAnsi="Times New Roman" w:cs="Times New Roman"/>
          <w:sz w:val="28"/>
          <w:szCs w:val="28"/>
        </w:rPr>
        <w:t xml:space="preserve"> проводить в комплексе с обработками</w:t>
      </w:r>
      <w:r w:rsidR="00C56E89">
        <w:rPr>
          <w:rFonts w:ascii="Times New Roman" w:hAnsi="Times New Roman" w:cs="Times New Roman"/>
          <w:sz w:val="28"/>
          <w:szCs w:val="28"/>
        </w:rPr>
        <w:t xml:space="preserve"> фунгицидами </w:t>
      </w:r>
      <w:r>
        <w:rPr>
          <w:rFonts w:ascii="Times New Roman" w:hAnsi="Times New Roman" w:cs="Times New Roman"/>
          <w:sz w:val="28"/>
          <w:szCs w:val="28"/>
        </w:rPr>
        <w:t xml:space="preserve"> от болезней,</w:t>
      </w:r>
      <w:r w:rsidR="00265A4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что является важным условием получения стабильн</w:t>
      </w:r>
      <w:r w:rsidR="00265A48">
        <w:rPr>
          <w:rFonts w:ascii="Times New Roman" w:hAnsi="Times New Roman" w:cs="Times New Roman"/>
          <w:sz w:val="28"/>
          <w:szCs w:val="28"/>
        </w:rPr>
        <w:t xml:space="preserve">ых </w:t>
      </w:r>
      <w:r>
        <w:rPr>
          <w:rFonts w:ascii="Times New Roman" w:hAnsi="Times New Roman" w:cs="Times New Roman"/>
          <w:sz w:val="28"/>
          <w:szCs w:val="28"/>
        </w:rPr>
        <w:t xml:space="preserve"> высоких урожаев.</w:t>
      </w:r>
      <w:r w:rsidR="00265A48">
        <w:rPr>
          <w:rFonts w:ascii="Times New Roman" w:hAnsi="Times New Roman" w:cs="Times New Roman"/>
          <w:sz w:val="28"/>
          <w:szCs w:val="28"/>
        </w:rPr>
        <w:t xml:space="preserve"> Жалеем деньги на защиту растений от болезней, а в результате вместо  30 ц/га. получаем 15 ц/га.</w:t>
      </w:r>
    </w:p>
    <w:p w:rsidR="004849FB" w:rsidRDefault="004849FB" w:rsidP="00C56E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7E53" w:rsidRDefault="004849FB" w:rsidP="00107E53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Более 35 ц/га., ежегодно, не зависимо от погоды получают в АО «Кудряшовское». В хозяйстве четко выдерживается структура посевных площадей . Под паром 25 % пашни. Пары содержатся в идеальном состоянии. Ежегодно вывозится на поля более 20 тыс. тонн компоста. Вносится 500 тонн минеральных удобрений (30% от применяемых в хозяйствах района). Вся площадь обрабатывается гербицидами и фунгицидами, не смотря на затраты</w:t>
      </w:r>
      <w:r w:rsidR="00F0689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107E53" w:rsidRDefault="00107E53" w:rsidP="00107E53">
      <w:pPr>
        <w:spacing w:after="0"/>
        <w:ind w:firstLine="708"/>
        <w:jc w:val="both"/>
        <w:rPr>
          <w:sz w:val="28"/>
          <w:szCs w:val="28"/>
        </w:rPr>
      </w:pPr>
    </w:p>
    <w:p w:rsidR="004849FB" w:rsidRDefault="004849FB" w:rsidP="00107E53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хозяйстве поставлена  на уровне работа с сортами, семенами, что в совокупности и дает отдачу, реальные урожаи, а не за счет лишних площадей.</w:t>
      </w:r>
    </w:p>
    <w:p w:rsidR="00BA42BC" w:rsidRDefault="00BA42BC" w:rsidP="004849FB">
      <w:pPr>
        <w:spacing w:after="0"/>
        <w:ind w:firstLine="708"/>
        <w:jc w:val="both"/>
        <w:rPr>
          <w:sz w:val="28"/>
          <w:szCs w:val="28"/>
        </w:rPr>
      </w:pPr>
    </w:p>
    <w:p w:rsidR="00927AE1" w:rsidRDefault="00BA42BC" w:rsidP="004849FB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районе а</w:t>
      </w:r>
      <w:r w:rsidR="006A62DB">
        <w:rPr>
          <w:sz w:val="28"/>
          <w:szCs w:val="28"/>
        </w:rPr>
        <w:t xml:space="preserve">ктуально стоит вопрос </w:t>
      </w:r>
      <w:r w:rsidR="0090358A">
        <w:rPr>
          <w:sz w:val="28"/>
          <w:szCs w:val="28"/>
        </w:rPr>
        <w:t xml:space="preserve"> обеспечения</w:t>
      </w:r>
      <w:r w:rsidR="00DD5DAF">
        <w:rPr>
          <w:sz w:val="28"/>
          <w:szCs w:val="28"/>
        </w:rPr>
        <w:t xml:space="preserve"> механизаторами. </w:t>
      </w:r>
      <w:r w:rsidR="00CD6C1D">
        <w:rPr>
          <w:sz w:val="28"/>
          <w:szCs w:val="28"/>
        </w:rPr>
        <w:t xml:space="preserve"> </w:t>
      </w:r>
      <w:r w:rsidR="00C17D32">
        <w:rPr>
          <w:sz w:val="28"/>
          <w:szCs w:val="28"/>
        </w:rPr>
        <w:t>На весенне – полевые работы требуется 1</w:t>
      </w:r>
      <w:r w:rsidR="00E93666">
        <w:rPr>
          <w:sz w:val="28"/>
          <w:szCs w:val="28"/>
        </w:rPr>
        <w:t>81</w:t>
      </w:r>
      <w:r w:rsidR="00C17D32">
        <w:rPr>
          <w:sz w:val="28"/>
          <w:szCs w:val="28"/>
        </w:rPr>
        <w:t xml:space="preserve"> механизаторов, имеется штатных 1</w:t>
      </w:r>
      <w:r w:rsidR="00E93666">
        <w:rPr>
          <w:sz w:val="28"/>
          <w:szCs w:val="28"/>
        </w:rPr>
        <w:t>5</w:t>
      </w:r>
      <w:r w:rsidR="00C27553">
        <w:rPr>
          <w:sz w:val="28"/>
          <w:szCs w:val="28"/>
        </w:rPr>
        <w:t>0</w:t>
      </w:r>
      <w:r w:rsidR="00C17D32">
        <w:rPr>
          <w:sz w:val="28"/>
          <w:szCs w:val="28"/>
        </w:rPr>
        <w:t xml:space="preserve"> человек, будет восполнено за счет внутренних резервов </w:t>
      </w:r>
      <w:r w:rsidR="00E93666">
        <w:rPr>
          <w:sz w:val="28"/>
          <w:szCs w:val="28"/>
        </w:rPr>
        <w:t>16</w:t>
      </w:r>
      <w:r w:rsidR="00C17D32">
        <w:rPr>
          <w:sz w:val="28"/>
          <w:szCs w:val="28"/>
        </w:rPr>
        <w:t xml:space="preserve"> человек, не достает 1</w:t>
      </w:r>
      <w:r w:rsidR="00505280">
        <w:rPr>
          <w:sz w:val="28"/>
          <w:szCs w:val="28"/>
        </w:rPr>
        <w:t>8</w:t>
      </w:r>
      <w:r w:rsidR="00C17D32">
        <w:rPr>
          <w:sz w:val="28"/>
          <w:szCs w:val="28"/>
        </w:rPr>
        <w:t xml:space="preserve"> человек.  </w:t>
      </w:r>
      <w:r w:rsidR="00CD6C1D">
        <w:rPr>
          <w:sz w:val="28"/>
          <w:szCs w:val="28"/>
        </w:rPr>
        <w:t>Большинство хозяйств</w:t>
      </w:r>
      <w:r w:rsidR="00C16D7C">
        <w:rPr>
          <w:sz w:val="28"/>
          <w:szCs w:val="28"/>
        </w:rPr>
        <w:t xml:space="preserve"> </w:t>
      </w:r>
      <w:r w:rsidR="00CD6C1D">
        <w:rPr>
          <w:sz w:val="28"/>
          <w:szCs w:val="28"/>
        </w:rPr>
        <w:t>п</w:t>
      </w:r>
      <w:r w:rsidR="00952025">
        <w:rPr>
          <w:sz w:val="28"/>
          <w:szCs w:val="28"/>
        </w:rPr>
        <w:t>олностью укомплектованы</w:t>
      </w:r>
      <w:r w:rsidR="00BB7FF3">
        <w:rPr>
          <w:sz w:val="28"/>
          <w:szCs w:val="28"/>
        </w:rPr>
        <w:t xml:space="preserve"> </w:t>
      </w:r>
      <w:r w:rsidR="00952025">
        <w:rPr>
          <w:sz w:val="28"/>
          <w:szCs w:val="28"/>
        </w:rPr>
        <w:t>кадрами</w:t>
      </w:r>
      <w:r w:rsidR="00301BCD">
        <w:rPr>
          <w:sz w:val="28"/>
          <w:szCs w:val="28"/>
        </w:rPr>
        <w:t xml:space="preserve"> </w:t>
      </w:r>
      <w:r w:rsidR="00952025">
        <w:rPr>
          <w:sz w:val="28"/>
          <w:szCs w:val="28"/>
        </w:rPr>
        <w:t xml:space="preserve"> механизаторов</w:t>
      </w:r>
      <w:r w:rsidR="00CD6C1D">
        <w:rPr>
          <w:sz w:val="28"/>
          <w:szCs w:val="28"/>
        </w:rPr>
        <w:t>:</w:t>
      </w:r>
      <w:r w:rsidR="00D117E4">
        <w:rPr>
          <w:sz w:val="28"/>
          <w:szCs w:val="28"/>
        </w:rPr>
        <w:t xml:space="preserve"> </w:t>
      </w:r>
      <w:r w:rsidR="00505280">
        <w:rPr>
          <w:sz w:val="28"/>
          <w:szCs w:val="28"/>
        </w:rPr>
        <w:t>ООО А/Ф «Инские просторы»,</w:t>
      </w:r>
      <w:r w:rsidR="00DB794A">
        <w:rPr>
          <w:sz w:val="28"/>
          <w:szCs w:val="28"/>
        </w:rPr>
        <w:t xml:space="preserve"> </w:t>
      </w:r>
      <w:r w:rsidR="00BE1E5E">
        <w:rPr>
          <w:sz w:val="28"/>
          <w:szCs w:val="28"/>
        </w:rPr>
        <w:t>ОАО «Морские</w:t>
      </w:r>
      <w:r w:rsidR="006A62DB">
        <w:rPr>
          <w:sz w:val="28"/>
          <w:szCs w:val="28"/>
        </w:rPr>
        <w:t xml:space="preserve"> Н</w:t>
      </w:r>
      <w:r w:rsidR="00BE1E5E">
        <w:rPr>
          <w:sz w:val="28"/>
          <w:szCs w:val="28"/>
        </w:rPr>
        <w:t xml:space="preserve">ивы», </w:t>
      </w:r>
      <w:r w:rsidR="00D117E4">
        <w:rPr>
          <w:sz w:val="28"/>
          <w:szCs w:val="28"/>
        </w:rPr>
        <w:t xml:space="preserve"> ЗАО «Обское», ЗАО «Толмачевск</w:t>
      </w:r>
      <w:r w:rsidR="00932BFB">
        <w:rPr>
          <w:sz w:val="28"/>
          <w:szCs w:val="28"/>
        </w:rPr>
        <w:t xml:space="preserve">ое, </w:t>
      </w:r>
      <w:r w:rsidR="00531100">
        <w:rPr>
          <w:sz w:val="28"/>
          <w:szCs w:val="28"/>
        </w:rPr>
        <w:t>АО ПЗ «Учхоз Тулинское», ОО</w:t>
      </w:r>
      <w:r w:rsidR="00D117E4">
        <w:rPr>
          <w:sz w:val="28"/>
          <w:szCs w:val="28"/>
        </w:rPr>
        <w:t>О «</w:t>
      </w:r>
      <w:r w:rsidR="00531100">
        <w:rPr>
          <w:sz w:val="28"/>
          <w:szCs w:val="28"/>
        </w:rPr>
        <w:t>Альянс</w:t>
      </w:r>
      <w:r w:rsidR="00D117E4">
        <w:rPr>
          <w:sz w:val="28"/>
          <w:szCs w:val="28"/>
        </w:rPr>
        <w:t>»</w:t>
      </w:r>
      <w:r w:rsidR="00452086">
        <w:rPr>
          <w:sz w:val="28"/>
          <w:szCs w:val="28"/>
        </w:rPr>
        <w:t>,</w:t>
      </w:r>
      <w:r w:rsidR="00966DA7">
        <w:rPr>
          <w:sz w:val="28"/>
          <w:szCs w:val="28"/>
        </w:rPr>
        <w:t xml:space="preserve"> </w:t>
      </w:r>
      <w:r w:rsidR="00745EA4">
        <w:rPr>
          <w:sz w:val="28"/>
          <w:szCs w:val="28"/>
        </w:rPr>
        <w:t>П</w:t>
      </w:r>
      <w:r w:rsidR="00452086">
        <w:rPr>
          <w:sz w:val="28"/>
          <w:szCs w:val="28"/>
        </w:rPr>
        <w:t>АО «Русь»</w:t>
      </w:r>
      <w:r w:rsidR="00371CE8">
        <w:rPr>
          <w:sz w:val="28"/>
          <w:szCs w:val="28"/>
        </w:rPr>
        <w:t>,</w:t>
      </w:r>
      <w:r w:rsidR="00834431">
        <w:rPr>
          <w:sz w:val="28"/>
          <w:szCs w:val="28"/>
        </w:rPr>
        <w:t xml:space="preserve"> </w:t>
      </w:r>
      <w:r w:rsidR="00531100">
        <w:rPr>
          <w:sz w:val="28"/>
          <w:szCs w:val="28"/>
        </w:rPr>
        <w:t>ЗАО «Приобское»</w:t>
      </w:r>
      <w:r w:rsidR="00834431">
        <w:rPr>
          <w:sz w:val="28"/>
          <w:szCs w:val="28"/>
        </w:rPr>
        <w:t>,</w:t>
      </w:r>
      <w:r w:rsidR="00932BFB">
        <w:rPr>
          <w:sz w:val="28"/>
          <w:szCs w:val="28"/>
        </w:rPr>
        <w:t xml:space="preserve"> ЗАО «Ярковское», </w:t>
      </w:r>
      <w:r w:rsidR="00531100">
        <w:rPr>
          <w:sz w:val="28"/>
          <w:szCs w:val="28"/>
        </w:rPr>
        <w:t xml:space="preserve">АО «Кудряшовское», ЗАО «Мичуринец», </w:t>
      </w:r>
      <w:r w:rsidR="00932BFB">
        <w:rPr>
          <w:sz w:val="28"/>
          <w:szCs w:val="28"/>
        </w:rPr>
        <w:t xml:space="preserve"> АО ПЗ «Пашинский», ООО «Нива»</w:t>
      </w:r>
      <w:r w:rsidR="00A70E41">
        <w:rPr>
          <w:sz w:val="28"/>
          <w:szCs w:val="28"/>
        </w:rPr>
        <w:t>.</w:t>
      </w:r>
    </w:p>
    <w:p w:rsidR="00927AE1" w:rsidRDefault="00927AE1" w:rsidP="003A332A">
      <w:pPr>
        <w:spacing w:after="0"/>
        <w:ind w:firstLine="708"/>
        <w:jc w:val="both"/>
        <w:rPr>
          <w:sz w:val="28"/>
          <w:szCs w:val="28"/>
        </w:rPr>
      </w:pPr>
    </w:p>
    <w:p w:rsidR="00BC2BF8" w:rsidRDefault="00BC2BF8" w:rsidP="003A332A">
      <w:pPr>
        <w:spacing w:after="0"/>
        <w:ind w:firstLine="708"/>
        <w:jc w:val="both"/>
        <w:rPr>
          <w:sz w:val="28"/>
          <w:szCs w:val="28"/>
        </w:rPr>
      </w:pPr>
    </w:p>
    <w:p w:rsidR="006F0975" w:rsidRDefault="00FC25A8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Обеспеченность механизаторами по</w:t>
      </w:r>
      <w:r w:rsidR="000677AA">
        <w:rPr>
          <w:sz w:val="28"/>
          <w:szCs w:val="28"/>
        </w:rPr>
        <w:t xml:space="preserve"> состоянию на 1</w:t>
      </w:r>
      <w:r w:rsidR="00407B13">
        <w:rPr>
          <w:sz w:val="28"/>
          <w:szCs w:val="28"/>
        </w:rPr>
        <w:t>4</w:t>
      </w:r>
      <w:r w:rsidR="006F0975">
        <w:rPr>
          <w:sz w:val="28"/>
          <w:szCs w:val="28"/>
        </w:rPr>
        <w:t>. 0</w:t>
      </w:r>
      <w:r w:rsidR="00C91369">
        <w:rPr>
          <w:sz w:val="28"/>
          <w:szCs w:val="28"/>
        </w:rPr>
        <w:t>4</w:t>
      </w:r>
      <w:r w:rsidR="006F0975">
        <w:rPr>
          <w:sz w:val="28"/>
          <w:szCs w:val="28"/>
        </w:rPr>
        <w:t>. 201</w:t>
      </w:r>
      <w:r w:rsidR="001E0510">
        <w:rPr>
          <w:sz w:val="28"/>
          <w:szCs w:val="28"/>
        </w:rPr>
        <w:t>7</w:t>
      </w:r>
      <w:r w:rsidR="006F0975">
        <w:rPr>
          <w:sz w:val="28"/>
          <w:szCs w:val="28"/>
        </w:rPr>
        <w:t xml:space="preserve"> г.</w:t>
      </w:r>
    </w:p>
    <w:p w:rsidR="00355FD2" w:rsidRDefault="00355FD2" w:rsidP="003A332A">
      <w:pPr>
        <w:spacing w:after="0"/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1275"/>
        <w:gridCol w:w="1418"/>
        <w:gridCol w:w="1701"/>
        <w:gridCol w:w="1695"/>
      </w:tblGrid>
      <w:tr w:rsidR="00777F21" w:rsidTr="001F02D7">
        <w:tc>
          <w:tcPr>
            <w:tcW w:w="3256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1275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Требуется</w:t>
            </w:r>
          </w:p>
        </w:tc>
        <w:tc>
          <w:tcPr>
            <w:tcW w:w="1418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 штатных</w:t>
            </w:r>
          </w:p>
        </w:tc>
        <w:tc>
          <w:tcPr>
            <w:tcW w:w="1701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Резервные </w:t>
            </w:r>
          </w:p>
          <w:p w:rsidR="00355FD2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хозяйстве</w:t>
            </w:r>
          </w:p>
        </w:tc>
        <w:tc>
          <w:tcPr>
            <w:tcW w:w="1695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Недостаток</w:t>
            </w:r>
          </w:p>
        </w:tc>
      </w:tr>
      <w:tr w:rsidR="00777F21" w:rsidTr="001F02D7">
        <w:tc>
          <w:tcPr>
            <w:tcW w:w="3256" w:type="dxa"/>
          </w:tcPr>
          <w:p w:rsidR="006F0975" w:rsidRDefault="001C69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«Альянс»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F0975" w:rsidRDefault="001C69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355FD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E82DC7" w:rsidP="00DB46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355FD2">
              <w:rPr>
                <w:sz w:val="28"/>
                <w:szCs w:val="28"/>
              </w:rPr>
              <w:t>ООО</w:t>
            </w:r>
            <w:r w:rsidR="00DB46DA">
              <w:rPr>
                <w:sz w:val="28"/>
                <w:szCs w:val="28"/>
              </w:rPr>
              <w:t xml:space="preserve"> агроферма «Инские просторы»</w:t>
            </w:r>
          </w:p>
        </w:tc>
        <w:tc>
          <w:tcPr>
            <w:tcW w:w="1275" w:type="dxa"/>
          </w:tcPr>
          <w:p w:rsidR="006F0975" w:rsidRDefault="006410C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3A3ADF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D40C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77F21">
              <w:rPr>
                <w:sz w:val="28"/>
                <w:szCs w:val="28"/>
              </w:rPr>
              <w:t>АО «Русь»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F0975" w:rsidRDefault="009D3BA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3B5F0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5" w:type="dxa"/>
          </w:tcPr>
          <w:p w:rsidR="006F0975" w:rsidRDefault="007A39F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E94DC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«Морские Н</w:t>
            </w:r>
            <w:r w:rsidR="00777F21">
              <w:rPr>
                <w:sz w:val="28"/>
                <w:szCs w:val="28"/>
              </w:rPr>
              <w:t>ивы»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6F0975" w:rsidRDefault="00D2596C" w:rsidP="001C6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5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«Толмачевское»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6F0975" w:rsidRDefault="00D2596C" w:rsidP="00D25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7F21" w:rsidTr="001F02D7">
        <w:tc>
          <w:tcPr>
            <w:tcW w:w="3256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СхП «Ярковское»</w:t>
            </w:r>
          </w:p>
        </w:tc>
        <w:tc>
          <w:tcPr>
            <w:tcW w:w="1275" w:type="dxa"/>
          </w:tcPr>
          <w:p w:rsidR="006F0975" w:rsidRDefault="00355365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6F0975" w:rsidRDefault="00D2596C" w:rsidP="00D25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77F21" w:rsidTr="001F02D7">
        <w:tc>
          <w:tcPr>
            <w:tcW w:w="3256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«Нива»</w:t>
            </w:r>
          </w:p>
        </w:tc>
        <w:tc>
          <w:tcPr>
            <w:tcW w:w="1275" w:type="dxa"/>
          </w:tcPr>
          <w:p w:rsidR="006F0975" w:rsidRDefault="003B5F0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3C38E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«Приобское»</w:t>
            </w:r>
          </w:p>
        </w:tc>
        <w:tc>
          <w:tcPr>
            <w:tcW w:w="1275" w:type="dxa"/>
          </w:tcPr>
          <w:p w:rsidR="006F0975" w:rsidRDefault="009D3BA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</w:tcPr>
          <w:p w:rsidR="006F0975" w:rsidRDefault="00777F21" w:rsidP="001C6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693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9D3BA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95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777F2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«Кудряшовское»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6F0975" w:rsidRDefault="001C69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95" w:type="dxa"/>
          </w:tcPr>
          <w:p w:rsidR="006F0975" w:rsidRDefault="001C69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7368D1" w:rsidP="007368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АО П</w:t>
            </w:r>
            <w:r w:rsidR="00777F21">
              <w:rPr>
                <w:sz w:val="28"/>
                <w:szCs w:val="28"/>
              </w:rPr>
              <w:t>З «Учхоз Тулинское»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</w:tcPr>
          <w:p w:rsidR="006F0975" w:rsidRDefault="00E42E6A" w:rsidP="00D25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596C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E42E6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371CE8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E42E6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«Чкаловское»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F0975" w:rsidRDefault="001C6934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7F21" w:rsidTr="001F02D7">
        <w:tc>
          <w:tcPr>
            <w:tcW w:w="3256" w:type="dxa"/>
          </w:tcPr>
          <w:p w:rsidR="006F0975" w:rsidRDefault="00834431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агрофирма</w:t>
            </w:r>
            <w:r w:rsidR="00E42E6A">
              <w:rPr>
                <w:sz w:val="28"/>
                <w:szCs w:val="28"/>
              </w:rPr>
              <w:t xml:space="preserve"> «Семена Приобья»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6F0975" w:rsidRDefault="00E42E6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7F21" w:rsidTr="001F02D7">
        <w:tc>
          <w:tcPr>
            <w:tcW w:w="3256" w:type="dxa"/>
          </w:tcPr>
          <w:p w:rsidR="006F0975" w:rsidRDefault="008461A0" w:rsidP="00213C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АО П </w:t>
            </w:r>
            <w:r w:rsidR="00213C13">
              <w:rPr>
                <w:sz w:val="28"/>
                <w:szCs w:val="28"/>
              </w:rPr>
              <w:t>З «Пашинский»</w:t>
            </w:r>
          </w:p>
        </w:tc>
        <w:tc>
          <w:tcPr>
            <w:tcW w:w="1275" w:type="dxa"/>
          </w:tcPr>
          <w:p w:rsidR="006F0975" w:rsidRDefault="009D3BAA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77F21" w:rsidTr="001F02D7">
        <w:tc>
          <w:tcPr>
            <w:tcW w:w="3256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«Обское»</w:t>
            </w:r>
          </w:p>
        </w:tc>
        <w:tc>
          <w:tcPr>
            <w:tcW w:w="1275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81C" w:rsidTr="001F02D7">
        <w:tc>
          <w:tcPr>
            <w:tcW w:w="3256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СхП «Мичуринец»</w:t>
            </w:r>
          </w:p>
        </w:tc>
        <w:tc>
          <w:tcPr>
            <w:tcW w:w="1275" w:type="dxa"/>
          </w:tcPr>
          <w:p w:rsidR="0071381C" w:rsidRDefault="007A39F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71381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71381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381C" w:rsidTr="001F02D7">
        <w:tc>
          <w:tcPr>
            <w:tcW w:w="3256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СХА «Сады Сибири»</w:t>
            </w:r>
          </w:p>
        </w:tc>
        <w:tc>
          <w:tcPr>
            <w:tcW w:w="1275" w:type="dxa"/>
          </w:tcPr>
          <w:p w:rsidR="0071381C" w:rsidRDefault="006F3F4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1381C" w:rsidRDefault="006F3F4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71381C" w:rsidRDefault="006F3F4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1381C" w:rsidTr="001F02D7">
        <w:tc>
          <w:tcPr>
            <w:tcW w:w="3256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ЗАО ПФ «Октябрьская»</w:t>
            </w:r>
          </w:p>
        </w:tc>
        <w:tc>
          <w:tcPr>
            <w:tcW w:w="1275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</w:tcPr>
          <w:p w:rsidR="0071381C" w:rsidRDefault="007A39F2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71381C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77F21" w:rsidTr="001F02D7">
        <w:tc>
          <w:tcPr>
            <w:tcW w:w="3256" w:type="dxa"/>
          </w:tcPr>
          <w:p w:rsidR="006F0975" w:rsidRDefault="0071381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ФГУП «Элитное»</w:t>
            </w:r>
          </w:p>
        </w:tc>
        <w:tc>
          <w:tcPr>
            <w:tcW w:w="127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</w:tcPr>
          <w:p w:rsidR="006F0975" w:rsidRDefault="00532D66" w:rsidP="001C6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A39F2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95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B46DA" w:rsidTr="001F02D7">
        <w:tc>
          <w:tcPr>
            <w:tcW w:w="3256" w:type="dxa"/>
          </w:tcPr>
          <w:p w:rsidR="00DB46DA" w:rsidRDefault="00C2755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КФХ «Квант»</w:t>
            </w:r>
          </w:p>
        </w:tc>
        <w:tc>
          <w:tcPr>
            <w:tcW w:w="1275" w:type="dxa"/>
          </w:tcPr>
          <w:p w:rsidR="00DB46DA" w:rsidRDefault="00C2755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B46DA" w:rsidRDefault="00D2596C" w:rsidP="001C6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DB46DA" w:rsidRDefault="00C27553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DB46DA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2596C" w:rsidTr="001F02D7">
        <w:tc>
          <w:tcPr>
            <w:tcW w:w="3256" w:type="dxa"/>
          </w:tcPr>
          <w:p w:rsidR="00D2596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«Спорительница Хлебов»</w:t>
            </w:r>
          </w:p>
        </w:tc>
        <w:tc>
          <w:tcPr>
            <w:tcW w:w="1275" w:type="dxa"/>
          </w:tcPr>
          <w:p w:rsidR="00D2596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2596C" w:rsidRDefault="00D2596C" w:rsidP="001C6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2596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95" w:type="dxa"/>
          </w:tcPr>
          <w:p w:rsidR="00D2596C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777F21" w:rsidTr="001F02D7">
        <w:tc>
          <w:tcPr>
            <w:tcW w:w="3256" w:type="dxa"/>
          </w:tcPr>
          <w:p w:rsidR="006F0975" w:rsidRDefault="00B930EF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6F0975" w:rsidRDefault="003B5F04" w:rsidP="00D259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1418" w:type="dxa"/>
          </w:tcPr>
          <w:p w:rsidR="006F0975" w:rsidRDefault="003C38E3" w:rsidP="00312B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3ADF"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6F0975" w:rsidRDefault="00D2596C" w:rsidP="003A33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95" w:type="dxa"/>
          </w:tcPr>
          <w:p w:rsidR="006F0975" w:rsidRDefault="003A3ADF" w:rsidP="001D69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7F6A52" w:rsidRDefault="007F6A52" w:rsidP="007F6A52">
      <w:pPr>
        <w:spacing w:after="0"/>
        <w:jc w:val="both"/>
        <w:rPr>
          <w:sz w:val="28"/>
          <w:szCs w:val="28"/>
        </w:rPr>
      </w:pPr>
    </w:p>
    <w:p w:rsidR="007D2A4B" w:rsidRDefault="007D2A4B" w:rsidP="007F6A52">
      <w:pPr>
        <w:spacing w:after="0"/>
        <w:jc w:val="both"/>
        <w:rPr>
          <w:sz w:val="28"/>
          <w:szCs w:val="28"/>
        </w:rPr>
      </w:pPr>
    </w:p>
    <w:p w:rsidR="00927AE1" w:rsidRDefault="00E72F6F" w:rsidP="007D2A4B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E2530">
        <w:rPr>
          <w:sz w:val="28"/>
          <w:szCs w:val="28"/>
        </w:rPr>
        <w:t>Полностью отремонтирована техника в</w:t>
      </w:r>
      <w:r w:rsidR="00DB2C88">
        <w:rPr>
          <w:sz w:val="28"/>
          <w:szCs w:val="28"/>
        </w:rPr>
        <w:t xml:space="preserve"> ФГУП «Элитное»,</w:t>
      </w:r>
      <w:r w:rsidR="007D2A4B">
        <w:rPr>
          <w:sz w:val="28"/>
          <w:szCs w:val="28"/>
        </w:rPr>
        <w:t xml:space="preserve"> ЗАО «Приобское»,</w:t>
      </w:r>
      <w:r w:rsidR="009444BE" w:rsidRPr="000E2530">
        <w:rPr>
          <w:sz w:val="28"/>
          <w:szCs w:val="28"/>
        </w:rPr>
        <w:t xml:space="preserve"> </w:t>
      </w:r>
      <w:r w:rsidR="00F55950" w:rsidRPr="000E2530">
        <w:rPr>
          <w:sz w:val="28"/>
          <w:szCs w:val="28"/>
        </w:rPr>
        <w:t>ОО</w:t>
      </w:r>
      <w:r w:rsidR="009444BE" w:rsidRPr="000E2530">
        <w:rPr>
          <w:sz w:val="28"/>
          <w:szCs w:val="28"/>
        </w:rPr>
        <w:t>О «</w:t>
      </w:r>
      <w:r w:rsidR="00F55950" w:rsidRPr="000E2530">
        <w:rPr>
          <w:sz w:val="28"/>
          <w:szCs w:val="28"/>
        </w:rPr>
        <w:t>Агродело</w:t>
      </w:r>
      <w:r w:rsidR="005276FE">
        <w:rPr>
          <w:sz w:val="28"/>
          <w:szCs w:val="28"/>
        </w:rPr>
        <w:t xml:space="preserve">», </w:t>
      </w:r>
      <w:r w:rsidR="00FC25A8" w:rsidRPr="000E2530">
        <w:rPr>
          <w:sz w:val="28"/>
          <w:szCs w:val="28"/>
        </w:rPr>
        <w:t>АО</w:t>
      </w:r>
      <w:r w:rsidR="009444BE" w:rsidRPr="000E2530">
        <w:rPr>
          <w:sz w:val="28"/>
          <w:szCs w:val="28"/>
        </w:rPr>
        <w:t xml:space="preserve"> «Кудряшовское</w:t>
      </w:r>
      <w:r w:rsidR="00FC25A8" w:rsidRPr="000E2530">
        <w:rPr>
          <w:sz w:val="28"/>
          <w:szCs w:val="28"/>
        </w:rPr>
        <w:t>», ООО</w:t>
      </w:r>
      <w:r w:rsidR="009444BE" w:rsidRPr="000E2530">
        <w:rPr>
          <w:sz w:val="28"/>
          <w:szCs w:val="28"/>
        </w:rPr>
        <w:t xml:space="preserve"> </w:t>
      </w:r>
      <w:r w:rsidR="0061570F" w:rsidRPr="000E2530">
        <w:rPr>
          <w:sz w:val="28"/>
          <w:szCs w:val="28"/>
        </w:rPr>
        <w:t>агрофирма</w:t>
      </w:r>
      <w:r w:rsidR="009444BE" w:rsidRPr="000E2530">
        <w:rPr>
          <w:sz w:val="28"/>
          <w:szCs w:val="28"/>
        </w:rPr>
        <w:t xml:space="preserve"> «Семена Приобья»</w:t>
      </w:r>
      <w:r w:rsidR="00F55950" w:rsidRPr="000E2530">
        <w:rPr>
          <w:sz w:val="28"/>
          <w:szCs w:val="28"/>
        </w:rPr>
        <w:t xml:space="preserve">, </w:t>
      </w:r>
      <w:r w:rsidR="00FC25A8" w:rsidRPr="000E2530">
        <w:rPr>
          <w:sz w:val="28"/>
          <w:szCs w:val="28"/>
        </w:rPr>
        <w:t>ЗАО «</w:t>
      </w:r>
      <w:r w:rsidR="00F55950" w:rsidRPr="000E2530">
        <w:rPr>
          <w:sz w:val="28"/>
          <w:szCs w:val="28"/>
        </w:rPr>
        <w:t xml:space="preserve">Мичуринец», </w:t>
      </w:r>
      <w:r w:rsidR="0061570F" w:rsidRPr="000E2530">
        <w:rPr>
          <w:sz w:val="28"/>
          <w:szCs w:val="28"/>
        </w:rPr>
        <w:t xml:space="preserve"> </w:t>
      </w:r>
      <w:r w:rsidR="00686E0B" w:rsidRPr="000E2530">
        <w:rPr>
          <w:sz w:val="28"/>
          <w:szCs w:val="28"/>
        </w:rPr>
        <w:t xml:space="preserve"> ОАО «Морские Нивы», ООО «Нива»</w:t>
      </w:r>
      <w:r w:rsidR="007D2A4B">
        <w:rPr>
          <w:sz w:val="28"/>
          <w:szCs w:val="28"/>
        </w:rPr>
        <w:t xml:space="preserve">, </w:t>
      </w:r>
      <w:r w:rsidR="00D316AC" w:rsidRPr="000E2530">
        <w:rPr>
          <w:sz w:val="28"/>
          <w:szCs w:val="28"/>
        </w:rPr>
        <w:t>АО «Русь»</w:t>
      </w:r>
      <w:r w:rsidR="00DB2C88">
        <w:rPr>
          <w:sz w:val="28"/>
          <w:szCs w:val="28"/>
        </w:rPr>
        <w:t>, АО</w:t>
      </w:r>
      <w:r w:rsidR="007D2A4B">
        <w:rPr>
          <w:sz w:val="28"/>
          <w:szCs w:val="28"/>
        </w:rPr>
        <w:t xml:space="preserve"> «Толмачевское», ООО «Альянс», ЗАО «Обское».</w:t>
      </w:r>
      <w:r w:rsidR="00A0321E">
        <w:rPr>
          <w:sz w:val="28"/>
          <w:szCs w:val="28"/>
        </w:rPr>
        <w:t xml:space="preserve"> </w:t>
      </w:r>
      <w:r w:rsidR="00024994">
        <w:rPr>
          <w:sz w:val="28"/>
          <w:szCs w:val="28"/>
        </w:rPr>
        <w:t xml:space="preserve"> </w:t>
      </w:r>
    </w:p>
    <w:p w:rsidR="00C17D32" w:rsidRDefault="00BD36E9" w:rsidP="000E2530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</w:t>
      </w:r>
      <w:r w:rsidR="001E5F71">
        <w:rPr>
          <w:sz w:val="28"/>
          <w:szCs w:val="28"/>
        </w:rPr>
        <w:t>весенне – полевых работ</w:t>
      </w:r>
      <w:r w:rsidR="00436C98">
        <w:rPr>
          <w:sz w:val="28"/>
          <w:szCs w:val="28"/>
        </w:rPr>
        <w:t xml:space="preserve"> на планируемой площади пашни</w:t>
      </w:r>
      <w:r w:rsidR="009C696F">
        <w:rPr>
          <w:sz w:val="28"/>
          <w:szCs w:val="28"/>
        </w:rPr>
        <w:t>, в соответствии с расчетными нормами расхода,</w:t>
      </w:r>
      <w:r w:rsidR="009444BE">
        <w:rPr>
          <w:sz w:val="28"/>
          <w:szCs w:val="28"/>
        </w:rPr>
        <w:t xml:space="preserve"> сельскохозяйственным предприятиям</w:t>
      </w:r>
      <w:r w:rsidR="001E5F71">
        <w:rPr>
          <w:sz w:val="28"/>
          <w:szCs w:val="28"/>
        </w:rPr>
        <w:t xml:space="preserve"> потребуется</w:t>
      </w:r>
      <w:r w:rsidR="0055255E">
        <w:rPr>
          <w:sz w:val="28"/>
          <w:szCs w:val="28"/>
        </w:rPr>
        <w:t xml:space="preserve"> </w:t>
      </w:r>
      <w:r w:rsidR="00927AE1">
        <w:rPr>
          <w:sz w:val="28"/>
          <w:szCs w:val="28"/>
        </w:rPr>
        <w:t>513</w:t>
      </w:r>
      <w:r w:rsidR="005F3CB5">
        <w:rPr>
          <w:sz w:val="28"/>
          <w:szCs w:val="28"/>
        </w:rPr>
        <w:t xml:space="preserve"> тонн</w:t>
      </w:r>
      <w:r w:rsidR="00E72F6F">
        <w:rPr>
          <w:sz w:val="28"/>
          <w:szCs w:val="28"/>
        </w:rPr>
        <w:t>а</w:t>
      </w:r>
      <w:r w:rsidR="005F3CB5">
        <w:rPr>
          <w:sz w:val="28"/>
          <w:szCs w:val="28"/>
        </w:rPr>
        <w:t xml:space="preserve"> дизельного </w:t>
      </w:r>
      <w:r w:rsidR="00EA5536">
        <w:rPr>
          <w:sz w:val="28"/>
          <w:szCs w:val="28"/>
        </w:rPr>
        <w:t>топлива, 1</w:t>
      </w:r>
      <w:r w:rsidR="00927AE1">
        <w:rPr>
          <w:sz w:val="28"/>
          <w:szCs w:val="28"/>
        </w:rPr>
        <w:t>15</w:t>
      </w:r>
      <w:r w:rsidR="005606AD">
        <w:rPr>
          <w:sz w:val="28"/>
          <w:szCs w:val="28"/>
        </w:rPr>
        <w:t xml:space="preserve"> тонн</w:t>
      </w:r>
      <w:r w:rsidR="005B3FBB">
        <w:rPr>
          <w:sz w:val="28"/>
          <w:szCs w:val="28"/>
        </w:rPr>
        <w:t xml:space="preserve"> </w:t>
      </w:r>
      <w:r w:rsidR="005606AD">
        <w:rPr>
          <w:sz w:val="28"/>
          <w:szCs w:val="28"/>
        </w:rPr>
        <w:t>бензина</w:t>
      </w:r>
      <w:r w:rsidR="005606AD" w:rsidRPr="000E2530">
        <w:rPr>
          <w:sz w:val="28"/>
          <w:szCs w:val="28"/>
        </w:rPr>
        <w:t>.</w:t>
      </w:r>
      <w:r w:rsidR="00E82DC7" w:rsidRPr="000E2530">
        <w:rPr>
          <w:sz w:val="28"/>
          <w:szCs w:val="28"/>
        </w:rPr>
        <w:t xml:space="preserve"> </w:t>
      </w:r>
      <w:r w:rsidR="00927AE1">
        <w:rPr>
          <w:sz w:val="28"/>
          <w:szCs w:val="28"/>
        </w:rPr>
        <w:t>На 10</w:t>
      </w:r>
      <w:r w:rsidR="005F3CB5" w:rsidRPr="000E2530">
        <w:rPr>
          <w:sz w:val="28"/>
          <w:szCs w:val="28"/>
        </w:rPr>
        <w:t>.0</w:t>
      </w:r>
      <w:r w:rsidR="0088007A" w:rsidRPr="000E2530">
        <w:rPr>
          <w:sz w:val="28"/>
          <w:szCs w:val="28"/>
        </w:rPr>
        <w:t>4</w:t>
      </w:r>
      <w:r w:rsidR="005F3CB5" w:rsidRPr="000E2530">
        <w:rPr>
          <w:sz w:val="28"/>
          <w:szCs w:val="28"/>
        </w:rPr>
        <w:t>.201</w:t>
      </w:r>
      <w:r w:rsidR="00927AE1">
        <w:rPr>
          <w:sz w:val="28"/>
          <w:szCs w:val="28"/>
        </w:rPr>
        <w:t>7</w:t>
      </w:r>
      <w:r w:rsidR="005F3CB5" w:rsidRPr="000E2530">
        <w:rPr>
          <w:sz w:val="28"/>
          <w:szCs w:val="28"/>
        </w:rPr>
        <w:t xml:space="preserve"> г. хозяйства района завезли</w:t>
      </w:r>
      <w:r w:rsidR="009444BE" w:rsidRPr="000E2530">
        <w:rPr>
          <w:sz w:val="28"/>
          <w:szCs w:val="28"/>
        </w:rPr>
        <w:t xml:space="preserve"> </w:t>
      </w:r>
      <w:r w:rsidR="00927AE1">
        <w:rPr>
          <w:sz w:val="28"/>
          <w:szCs w:val="28"/>
        </w:rPr>
        <w:t>320</w:t>
      </w:r>
      <w:r w:rsidR="00B84836" w:rsidRPr="000E2530">
        <w:rPr>
          <w:sz w:val="28"/>
          <w:szCs w:val="28"/>
        </w:rPr>
        <w:t xml:space="preserve"> тонн</w:t>
      </w:r>
      <w:r w:rsidR="005F3CB5" w:rsidRPr="000E2530">
        <w:rPr>
          <w:sz w:val="28"/>
          <w:szCs w:val="28"/>
        </w:rPr>
        <w:t xml:space="preserve"> дизельного топлива</w:t>
      </w:r>
      <w:r w:rsidR="00EA5536" w:rsidRPr="000E2530">
        <w:rPr>
          <w:sz w:val="28"/>
          <w:szCs w:val="28"/>
        </w:rPr>
        <w:t xml:space="preserve"> (</w:t>
      </w:r>
      <w:r w:rsidR="00927AE1">
        <w:rPr>
          <w:sz w:val="28"/>
          <w:szCs w:val="28"/>
        </w:rPr>
        <w:t>62</w:t>
      </w:r>
      <w:r w:rsidR="0088007A" w:rsidRPr="000E2530">
        <w:rPr>
          <w:sz w:val="28"/>
          <w:szCs w:val="28"/>
        </w:rPr>
        <w:t xml:space="preserve"> </w:t>
      </w:r>
      <w:r w:rsidR="00492F0E" w:rsidRPr="000E2530">
        <w:rPr>
          <w:sz w:val="28"/>
          <w:szCs w:val="28"/>
        </w:rPr>
        <w:t>% от потребности) и</w:t>
      </w:r>
      <w:r w:rsidR="000E5385" w:rsidRPr="000E2530">
        <w:rPr>
          <w:sz w:val="28"/>
          <w:szCs w:val="28"/>
        </w:rPr>
        <w:t xml:space="preserve"> </w:t>
      </w:r>
      <w:r w:rsidR="00927AE1">
        <w:rPr>
          <w:sz w:val="28"/>
          <w:szCs w:val="28"/>
        </w:rPr>
        <w:t>84</w:t>
      </w:r>
      <w:r w:rsidR="005F3CB5" w:rsidRPr="000E2530">
        <w:rPr>
          <w:sz w:val="28"/>
          <w:szCs w:val="28"/>
        </w:rPr>
        <w:t xml:space="preserve"> тонн бензина</w:t>
      </w:r>
      <w:r w:rsidR="00927AE1">
        <w:rPr>
          <w:sz w:val="28"/>
          <w:szCs w:val="28"/>
        </w:rPr>
        <w:t xml:space="preserve"> (73</w:t>
      </w:r>
      <w:r w:rsidR="000E5385" w:rsidRPr="000E2530">
        <w:rPr>
          <w:sz w:val="28"/>
          <w:szCs w:val="28"/>
        </w:rPr>
        <w:t>%</w:t>
      </w:r>
      <w:r w:rsidR="00332561">
        <w:rPr>
          <w:sz w:val="28"/>
          <w:szCs w:val="28"/>
        </w:rPr>
        <w:t xml:space="preserve"> от потребности</w:t>
      </w:r>
      <w:r w:rsidR="000E5385" w:rsidRPr="000E2530">
        <w:rPr>
          <w:sz w:val="28"/>
          <w:szCs w:val="28"/>
        </w:rPr>
        <w:t>).</w:t>
      </w:r>
      <w:r w:rsidR="00531100" w:rsidRPr="000E2530">
        <w:rPr>
          <w:sz w:val="28"/>
          <w:szCs w:val="28"/>
        </w:rPr>
        <w:t xml:space="preserve"> </w:t>
      </w:r>
      <w:r w:rsidR="000E5385" w:rsidRPr="000E2530">
        <w:rPr>
          <w:sz w:val="28"/>
          <w:szCs w:val="28"/>
        </w:rPr>
        <w:t xml:space="preserve">Закуп ГСМ продолжается, большая </w:t>
      </w:r>
      <w:r w:rsidR="00FC25A8" w:rsidRPr="000E2530">
        <w:rPr>
          <w:sz w:val="28"/>
          <w:szCs w:val="28"/>
        </w:rPr>
        <w:t>часть будет</w:t>
      </w:r>
      <w:r w:rsidR="000E5385" w:rsidRPr="000E2530">
        <w:rPr>
          <w:sz w:val="28"/>
          <w:szCs w:val="28"/>
        </w:rPr>
        <w:t xml:space="preserve"> закуплена в апреле.</w:t>
      </w:r>
      <w:r w:rsidR="00B96EA2" w:rsidRPr="000E2530">
        <w:rPr>
          <w:sz w:val="28"/>
          <w:szCs w:val="28"/>
        </w:rPr>
        <w:t xml:space="preserve"> </w:t>
      </w:r>
    </w:p>
    <w:tbl>
      <w:tblPr>
        <w:tblW w:w="18926" w:type="dxa"/>
        <w:tblInd w:w="-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4"/>
        <w:gridCol w:w="1403"/>
        <w:gridCol w:w="1261"/>
        <w:gridCol w:w="1387"/>
        <w:gridCol w:w="1403"/>
        <w:gridCol w:w="1738"/>
        <w:gridCol w:w="1738"/>
        <w:gridCol w:w="1738"/>
        <w:gridCol w:w="1738"/>
        <w:gridCol w:w="1738"/>
        <w:gridCol w:w="1738"/>
      </w:tblGrid>
      <w:tr w:rsidR="00F440D6" w:rsidTr="00BC2BF8">
        <w:trPr>
          <w:gridAfter w:val="5"/>
          <w:wAfter w:w="8690" w:type="dxa"/>
          <w:trHeight w:val="695"/>
        </w:trPr>
        <w:tc>
          <w:tcPr>
            <w:tcW w:w="3044" w:type="dxa"/>
            <w:tcBorders>
              <w:top w:val="nil"/>
              <w:left w:val="nil"/>
              <w:right w:val="nil"/>
            </w:tcBorders>
          </w:tcPr>
          <w:p w:rsidR="00F440D6" w:rsidRDefault="00F440D6" w:rsidP="00F042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</w:tcPr>
          <w:p w:rsidR="00F440D6" w:rsidRDefault="00F440D6" w:rsidP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nil"/>
              <w:left w:val="nil"/>
              <w:right w:val="nil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42CB" w:rsidTr="00BC2BF8">
        <w:trPr>
          <w:gridAfter w:val="5"/>
          <w:wAfter w:w="8690" w:type="dxa"/>
          <w:trHeight w:val="526"/>
        </w:trPr>
        <w:tc>
          <w:tcPr>
            <w:tcW w:w="10236" w:type="dxa"/>
            <w:gridSpan w:val="6"/>
            <w:tcBorders>
              <w:bottom w:val="nil"/>
            </w:tcBorders>
          </w:tcPr>
          <w:p w:rsidR="00F042CB" w:rsidRDefault="00F042CB" w:rsidP="00F042CB">
            <w:pPr>
              <w:tabs>
                <w:tab w:val="left" w:pos="2415"/>
                <w:tab w:val="left" w:pos="64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Наличие ГСМ на 10. 04. 2017 г.</w:t>
            </w:r>
          </w:p>
        </w:tc>
      </w:tr>
      <w:tr w:rsidR="00927AE1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27AE1" w:rsidRDefault="0092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664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7AE1" w:rsidRDefault="0092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AE1" w:rsidRDefault="0092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требуется</w:t>
            </w:r>
          </w:p>
        </w:tc>
        <w:tc>
          <w:tcPr>
            <w:tcW w:w="173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927AE1" w:rsidRDefault="00927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F440D6" w:rsidTr="00BC2BF8">
        <w:trPr>
          <w:gridAfter w:val="5"/>
          <w:wAfter w:w="8690" w:type="dxa"/>
          <w:trHeight w:val="538"/>
        </w:trPr>
        <w:tc>
          <w:tcPr>
            <w:tcW w:w="304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с/х предприятий</w:t>
            </w:r>
          </w:p>
        </w:tc>
        <w:tc>
          <w:tcPr>
            <w:tcW w:w="14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ДТ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автобензин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ДТ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автобензин</w:t>
            </w:r>
          </w:p>
        </w:tc>
        <w:tc>
          <w:tcPr>
            <w:tcW w:w="173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290"/>
        </w:trPr>
        <w:tc>
          <w:tcPr>
            <w:tcW w:w="304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440D6" w:rsidTr="00BC2BF8">
        <w:trPr>
          <w:gridAfter w:val="5"/>
          <w:wAfter w:w="8690" w:type="dxa"/>
          <w:trHeight w:val="497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«Нива»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«Приобское»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ПЗ «Пашинский»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497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"КФХ Квант"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11,1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11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«Альянс»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«Русь»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497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СхП «Ярковское»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АФ «Семена Приобья»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497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ОАО  «Морские Нивы»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«Толмачевское»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«Кудряшовское»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«Чкаловское»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аи-80 на АЗС</w:t>
            </w:r>
          </w:p>
        </w:tc>
      </w:tr>
      <w:tr w:rsidR="00F440D6" w:rsidTr="00BC2BF8">
        <w:trPr>
          <w:gridAfter w:val="5"/>
          <w:wAfter w:w="8690" w:type="dxa"/>
          <w:trHeight w:val="526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"Агроферма"Инские просторы"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442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«Обское»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на АЗС</w:t>
            </w:r>
          </w:p>
        </w:tc>
      </w:tr>
      <w:tr w:rsidR="00F440D6" w:rsidTr="00BC2BF8">
        <w:trPr>
          <w:gridAfter w:val="5"/>
          <w:wAfter w:w="8690" w:type="dxa"/>
          <w:trHeight w:val="372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"Совхоз Морской"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73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40D6" w:rsidTr="00BC2BF8">
        <w:trPr>
          <w:gridAfter w:val="5"/>
          <w:wAfter w:w="8690" w:type="dxa"/>
          <w:trHeight w:val="235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 СП "Мичуринец"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F440D6" w:rsidRDefault="00F440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7D61" w:rsidTr="00BC2BF8">
        <w:trPr>
          <w:trHeight w:val="178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 ПЗ "Учхоз Тулинское"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на АЗС</w:t>
            </w:r>
          </w:p>
        </w:tc>
      </w:tr>
      <w:tr w:rsidR="00DC7D61" w:rsidTr="00BC2BF8">
        <w:trPr>
          <w:trHeight w:val="372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"Агродело"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3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ФГУП «Элитное» 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38" w:type="dxa"/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на АЗС</w:t>
            </w:r>
          </w:p>
        </w:tc>
      </w:tr>
      <w:tr w:rsidR="00DC7D61" w:rsidTr="00BC2BF8">
        <w:trPr>
          <w:gridAfter w:val="5"/>
          <w:wAfter w:w="8690" w:type="dxa"/>
          <w:trHeight w:val="427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с/х предприятия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на АЗС</w:t>
            </w:r>
          </w:p>
        </w:tc>
      </w:tr>
      <w:tr w:rsidR="00DC7D61" w:rsidTr="00BC2BF8">
        <w:trPr>
          <w:gridAfter w:val="5"/>
          <w:wAfter w:w="8690" w:type="dxa"/>
          <w:trHeight w:val="398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КФХ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заправка на АЗС</w:t>
            </w:r>
          </w:p>
        </w:tc>
      </w:tr>
      <w:tr w:rsidR="00DC7D61" w:rsidTr="00BC2BF8">
        <w:trPr>
          <w:gridAfter w:val="5"/>
          <w:wAfter w:w="8690" w:type="dxa"/>
          <w:trHeight w:val="398"/>
        </w:trPr>
        <w:tc>
          <w:tcPr>
            <w:tcW w:w="304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району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321,2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115,8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7D61" w:rsidRDefault="00DC7D61" w:rsidP="00DC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F0229" w:rsidRDefault="001F0229" w:rsidP="002B617D">
      <w:pPr>
        <w:spacing w:after="0"/>
        <w:ind w:firstLine="708"/>
        <w:jc w:val="center"/>
        <w:rPr>
          <w:sz w:val="28"/>
          <w:szCs w:val="28"/>
        </w:rPr>
      </w:pPr>
    </w:p>
    <w:p w:rsidR="001F0229" w:rsidRDefault="001F0229" w:rsidP="002B617D">
      <w:pPr>
        <w:spacing w:after="0"/>
        <w:ind w:firstLine="708"/>
        <w:jc w:val="center"/>
        <w:rPr>
          <w:sz w:val="28"/>
          <w:szCs w:val="28"/>
        </w:rPr>
      </w:pPr>
    </w:p>
    <w:p w:rsidR="002B1B0E" w:rsidRDefault="005F3CB5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полях</w:t>
      </w:r>
      <w:r w:rsidR="00884439">
        <w:rPr>
          <w:sz w:val="28"/>
          <w:szCs w:val="28"/>
        </w:rPr>
        <w:t xml:space="preserve"> </w:t>
      </w:r>
      <w:r w:rsidR="008E3EFF">
        <w:rPr>
          <w:sz w:val="28"/>
          <w:szCs w:val="28"/>
        </w:rPr>
        <w:t xml:space="preserve">района будут задействованы </w:t>
      </w:r>
      <w:r w:rsidR="00410819">
        <w:rPr>
          <w:sz w:val="28"/>
          <w:szCs w:val="28"/>
        </w:rPr>
        <w:t>10</w:t>
      </w:r>
      <w:r w:rsidR="00B84836">
        <w:rPr>
          <w:sz w:val="28"/>
          <w:szCs w:val="28"/>
        </w:rPr>
        <w:t xml:space="preserve"> </w:t>
      </w:r>
      <w:r w:rsidR="00FC25A8">
        <w:rPr>
          <w:sz w:val="28"/>
          <w:szCs w:val="28"/>
        </w:rPr>
        <w:t>высокопроизводительных посевных</w:t>
      </w:r>
      <w:r>
        <w:rPr>
          <w:sz w:val="28"/>
          <w:szCs w:val="28"/>
        </w:rPr>
        <w:t xml:space="preserve"> комплексов</w:t>
      </w:r>
      <w:r w:rsidR="002B1B0E">
        <w:rPr>
          <w:sz w:val="28"/>
          <w:szCs w:val="28"/>
        </w:rPr>
        <w:t>, 177 тракторов, 78 автомобилей, 66 сеялок.</w:t>
      </w:r>
      <w:r w:rsidR="00A60A39">
        <w:rPr>
          <w:sz w:val="28"/>
          <w:szCs w:val="28"/>
        </w:rPr>
        <w:t xml:space="preserve"> </w:t>
      </w:r>
    </w:p>
    <w:p w:rsidR="007A6968" w:rsidRDefault="005E1500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2017</w:t>
      </w:r>
      <w:r w:rsidR="00D202E2" w:rsidRPr="00B9529B">
        <w:rPr>
          <w:sz w:val="28"/>
          <w:szCs w:val="28"/>
        </w:rPr>
        <w:t xml:space="preserve"> году</w:t>
      </w:r>
      <w:r w:rsidR="00B9529B">
        <w:rPr>
          <w:sz w:val="28"/>
          <w:szCs w:val="28"/>
        </w:rPr>
        <w:t xml:space="preserve"> приобретено </w:t>
      </w:r>
      <w:r w:rsidR="00265A48">
        <w:rPr>
          <w:sz w:val="28"/>
          <w:szCs w:val="28"/>
        </w:rPr>
        <w:t>3 трактора МТЗ, 2 автомобиля, 1 прессподборщик, 1 протравитель семян.</w:t>
      </w:r>
      <w:r w:rsidR="00B95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Всего на сумму </w:t>
      </w:r>
      <w:r w:rsidR="007A6968">
        <w:rPr>
          <w:sz w:val="28"/>
          <w:szCs w:val="28"/>
        </w:rPr>
        <w:t>39 млн. руб.</w:t>
      </w:r>
      <w:r w:rsidR="00B9529B">
        <w:rPr>
          <w:sz w:val="28"/>
          <w:szCs w:val="28"/>
        </w:rPr>
        <w:t xml:space="preserve"> </w:t>
      </w:r>
    </w:p>
    <w:p w:rsidR="00CD6C1D" w:rsidRDefault="00B9529B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6C98">
        <w:rPr>
          <w:sz w:val="28"/>
          <w:szCs w:val="28"/>
        </w:rPr>
        <w:t xml:space="preserve">рибивку влаги планируется провести за </w:t>
      </w:r>
      <w:r w:rsidR="00DB2C88">
        <w:rPr>
          <w:sz w:val="28"/>
          <w:szCs w:val="28"/>
        </w:rPr>
        <w:t>9 -10 дней. Сев зерновых, силосных, технических культур</w:t>
      </w:r>
      <w:r w:rsidR="00436C98">
        <w:rPr>
          <w:sz w:val="28"/>
          <w:szCs w:val="28"/>
        </w:rPr>
        <w:t xml:space="preserve"> за 1</w:t>
      </w:r>
      <w:r w:rsidR="000E5385">
        <w:rPr>
          <w:sz w:val="28"/>
          <w:szCs w:val="28"/>
        </w:rPr>
        <w:t>5</w:t>
      </w:r>
      <w:r w:rsidR="00436C98">
        <w:rPr>
          <w:sz w:val="28"/>
          <w:szCs w:val="28"/>
        </w:rPr>
        <w:t xml:space="preserve"> дней</w:t>
      </w:r>
      <w:r w:rsidR="003E7238">
        <w:rPr>
          <w:sz w:val="28"/>
          <w:szCs w:val="28"/>
        </w:rPr>
        <w:t>.</w:t>
      </w:r>
    </w:p>
    <w:p w:rsidR="002B1B0E" w:rsidRDefault="00A6367E" w:rsidP="002B1B0E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планов</w:t>
      </w:r>
      <w:r w:rsidR="00A36285">
        <w:rPr>
          <w:sz w:val="28"/>
          <w:szCs w:val="28"/>
        </w:rPr>
        <w:t xml:space="preserve"> весенне – полевых работ на 2017</w:t>
      </w:r>
      <w:r>
        <w:rPr>
          <w:sz w:val="28"/>
          <w:szCs w:val="28"/>
        </w:rPr>
        <w:t xml:space="preserve"> год, представленных сельскохозяйственными предприятиями, д</w:t>
      </w:r>
      <w:r w:rsidR="00DA3662">
        <w:rPr>
          <w:sz w:val="28"/>
          <w:szCs w:val="28"/>
        </w:rPr>
        <w:t xml:space="preserve">ля проведения всего комплекса </w:t>
      </w:r>
      <w:r w:rsidR="000A19CC">
        <w:rPr>
          <w:sz w:val="28"/>
          <w:szCs w:val="28"/>
        </w:rPr>
        <w:t xml:space="preserve"> весенне – полевых </w:t>
      </w:r>
      <w:r w:rsidR="00DA3662">
        <w:rPr>
          <w:sz w:val="28"/>
          <w:szCs w:val="28"/>
        </w:rPr>
        <w:t>работ  потребуется</w:t>
      </w:r>
      <w:r w:rsidR="00A36285">
        <w:rPr>
          <w:sz w:val="28"/>
          <w:szCs w:val="28"/>
        </w:rPr>
        <w:t xml:space="preserve"> 147</w:t>
      </w:r>
      <w:r>
        <w:rPr>
          <w:sz w:val="28"/>
          <w:szCs w:val="28"/>
        </w:rPr>
        <w:t xml:space="preserve"> млн. руб.</w:t>
      </w:r>
      <w:r w:rsidR="000E5385">
        <w:rPr>
          <w:sz w:val="28"/>
          <w:szCs w:val="28"/>
        </w:rPr>
        <w:t xml:space="preserve"> </w:t>
      </w:r>
      <w:r>
        <w:rPr>
          <w:sz w:val="28"/>
          <w:szCs w:val="28"/>
        </w:rPr>
        <w:t>( в 2015 г.</w:t>
      </w:r>
      <w:r w:rsidR="000E5385">
        <w:rPr>
          <w:sz w:val="28"/>
          <w:szCs w:val="28"/>
        </w:rPr>
        <w:t>10</w:t>
      </w:r>
      <w:r>
        <w:rPr>
          <w:sz w:val="28"/>
          <w:szCs w:val="28"/>
        </w:rPr>
        <w:t>2</w:t>
      </w:r>
      <w:r w:rsidR="00DD3663">
        <w:rPr>
          <w:sz w:val="28"/>
          <w:szCs w:val="28"/>
        </w:rPr>
        <w:t xml:space="preserve"> млн.</w:t>
      </w:r>
      <w:r w:rsidR="005B3FBB">
        <w:rPr>
          <w:sz w:val="28"/>
          <w:szCs w:val="28"/>
        </w:rPr>
        <w:t xml:space="preserve"> рублей</w:t>
      </w:r>
      <w:r w:rsidR="00A36285">
        <w:rPr>
          <w:sz w:val="28"/>
          <w:szCs w:val="28"/>
        </w:rPr>
        <w:t>, 2016 г. -120 млн.</w:t>
      </w:r>
      <w:r>
        <w:rPr>
          <w:sz w:val="28"/>
          <w:szCs w:val="28"/>
        </w:rPr>
        <w:t>)</w:t>
      </w:r>
      <w:r w:rsidR="005B3FBB">
        <w:rPr>
          <w:sz w:val="28"/>
          <w:szCs w:val="28"/>
        </w:rPr>
        <w:t>,</w:t>
      </w:r>
      <w:r w:rsidR="00DA3662">
        <w:rPr>
          <w:sz w:val="28"/>
          <w:szCs w:val="28"/>
        </w:rPr>
        <w:t xml:space="preserve"> из них собственные средства</w:t>
      </w:r>
      <w:r w:rsidR="00A36285">
        <w:rPr>
          <w:sz w:val="28"/>
          <w:szCs w:val="28"/>
        </w:rPr>
        <w:t xml:space="preserve"> 104</w:t>
      </w:r>
      <w:r>
        <w:rPr>
          <w:sz w:val="28"/>
          <w:szCs w:val="28"/>
        </w:rPr>
        <w:t xml:space="preserve"> млн. руб.</w:t>
      </w:r>
      <w:r w:rsidR="007923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в 2015 г. - </w:t>
      </w:r>
      <w:r w:rsidR="00DD3663">
        <w:rPr>
          <w:sz w:val="28"/>
          <w:szCs w:val="28"/>
        </w:rPr>
        <w:t xml:space="preserve">60 млн. </w:t>
      </w:r>
      <w:r w:rsidR="00DA3662">
        <w:rPr>
          <w:sz w:val="28"/>
          <w:szCs w:val="28"/>
        </w:rPr>
        <w:t>рублей</w:t>
      </w:r>
      <w:r w:rsidR="00A36285">
        <w:rPr>
          <w:sz w:val="28"/>
          <w:szCs w:val="28"/>
        </w:rPr>
        <w:t>,</w:t>
      </w:r>
      <w:r w:rsidR="00E93666">
        <w:rPr>
          <w:sz w:val="28"/>
          <w:szCs w:val="28"/>
        </w:rPr>
        <w:t xml:space="preserve"> в 2016 г. 94 млн.</w:t>
      </w:r>
      <w:r>
        <w:rPr>
          <w:sz w:val="28"/>
          <w:szCs w:val="28"/>
        </w:rPr>
        <w:t>)</w:t>
      </w:r>
      <w:r w:rsidR="00DA3662">
        <w:rPr>
          <w:sz w:val="28"/>
          <w:szCs w:val="28"/>
        </w:rPr>
        <w:t>,</w:t>
      </w:r>
      <w:r w:rsidR="0079234C">
        <w:rPr>
          <w:sz w:val="28"/>
          <w:szCs w:val="28"/>
        </w:rPr>
        <w:t xml:space="preserve"> </w:t>
      </w:r>
      <w:r w:rsidR="002B1B0E">
        <w:rPr>
          <w:sz w:val="28"/>
          <w:szCs w:val="28"/>
        </w:rPr>
        <w:t xml:space="preserve">остальные средства это  кредиты банков,  перерабатывающих предприятий, других  инвесторов, несвязная поддержка.  </w:t>
      </w:r>
    </w:p>
    <w:p w:rsidR="00E04F32" w:rsidRDefault="00DA3662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6285" w:rsidRDefault="00465529" w:rsidP="00332561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3 месяца 2017</w:t>
      </w:r>
      <w:r w:rsidR="00332561">
        <w:rPr>
          <w:sz w:val="28"/>
          <w:szCs w:val="28"/>
        </w:rPr>
        <w:t xml:space="preserve"> года сельхозтоваро</w:t>
      </w:r>
      <w:r w:rsidR="001146A7">
        <w:rPr>
          <w:sz w:val="28"/>
          <w:szCs w:val="28"/>
        </w:rPr>
        <w:t xml:space="preserve">производители района получили </w:t>
      </w:r>
      <w:r w:rsidR="007A6968">
        <w:rPr>
          <w:sz w:val="28"/>
          <w:szCs w:val="28"/>
        </w:rPr>
        <w:t>16</w:t>
      </w:r>
      <w:r w:rsidR="00332561">
        <w:rPr>
          <w:sz w:val="28"/>
          <w:szCs w:val="28"/>
        </w:rPr>
        <w:t xml:space="preserve"> млн. руб.</w:t>
      </w:r>
      <w:r w:rsidR="007A6968">
        <w:rPr>
          <w:sz w:val="28"/>
          <w:szCs w:val="28"/>
        </w:rPr>
        <w:t xml:space="preserve"> ( в2016</w:t>
      </w:r>
      <w:r w:rsidR="004849FB">
        <w:rPr>
          <w:sz w:val="28"/>
          <w:szCs w:val="28"/>
        </w:rPr>
        <w:t xml:space="preserve"> </w:t>
      </w:r>
      <w:r w:rsidR="007A6968">
        <w:rPr>
          <w:sz w:val="28"/>
          <w:szCs w:val="28"/>
        </w:rPr>
        <w:t xml:space="preserve">г. </w:t>
      </w:r>
      <w:r w:rsidR="004849FB">
        <w:rPr>
          <w:sz w:val="28"/>
          <w:szCs w:val="28"/>
        </w:rPr>
        <w:t>1</w:t>
      </w:r>
      <w:r w:rsidR="007A6968">
        <w:rPr>
          <w:sz w:val="28"/>
          <w:szCs w:val="28"/>
        </w:rPr>
        <w:t>6</w:t>
      </w:r>
      <w:r w:rsidR="004849FB">
        <w:rPr>
          <w:sz w:val="28"/>
          <w:szCs w:val="28"/>
        </w:rPr>
        <w:t>,9 млн.</w:t>
      </w:r>
      <w:r w:rsidR="007A6968">
        <w:rPr>
          <w:sz w:val="28"/>
          <w:szCs w:val="28"/>
        </w:rPr>
        <w:t>)</w:t>
      </w:r>
      <w:r>
        <w:rPr>
          <w:sz w:val="28"/>
          <w:szCs w:val="28"/>
        </w:rPr>
        <w:t xml:space="preserve"> государственной поддержки. Профинансированы  зерновые культуры</w:t>
      </w:r>
      <w:r w:rsidR="00A36285">
        <w:rPr>
          <w:sz w:val="28"/>
          <w:szCs w:val="28"/>
        </w:rPr>
        <w:t>, к</w:t>
      </w:r>
      <w:r>
        <w:rPr>
          <w:sz w:val="28"/>
          <w:szCs w:val="28"/>
        </w:rPr>
        <w:t>ормовые и овощи открытого грунта. Ожидается выплата субсидий за картофель и технические культуры. Кардинально изменен порядок выплаты несвязной поддержки.</w:t>
      </w:r>
      <w:r w:rsidR="00A36285">
        <w:rPr>
          <w:sz w:val="28"/>
          <w:szCs w:val="28"/>
        </w:rPr>
        <w:t xml:space="preserve"> Введены коэффициенты перевода в универсальные единицы (условные гектары) для всех сельскохозяйственных культур. </w:t>
      </w:r>
    </w:p>
    <w:p w:rsidR="00465529" w:rsidRDefault="00332561" w:rsidP="00927AE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Не получено субсидий из областного бюджета за  201</w:t>
      </w:r>
      <w:r w:rsidR="0046552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1146A7">
        <w:rPr>
          <w:sz w:val="28"/>
          <w:szCs w:val="28"/>
        </w:rPr>
        <w:t xml:space="preserve">год </w:t>
      </w:r>
      <w:r w:rsidR="00465529">
        <w:rPr>
          <w:sz w:val="28"/>
          <w:szCs w:val="28"/>
        </w:rPr>
        <w:t>на элитное семеноводство. Изменен порядок выплаты субсидий за покупку  элитных семян, которые будут теперь софинансироваться из областного и федерального бюджетов  не за тонну приобретенных семян , а за площ</w:t>
      </w:r>
      <w:r w:rsidR="00A36285">
        <w:rPr>
          <w:sz w:val="28"/>
          <w:szCs w:val="28"/>
        </w:rPr>
        <w:t>адь засеянную элитными семенами.</w:t>
      </w:r>
      <w:r w:rsidR="00E93666">
        <w:rPr>
          <w:sz w:val="28"/>
          <w:szCs w:val="28"/>
        </w:rPr>
        <w:t xml:space="preserve"> Не будут компенсироваться затраты на приобретение семян 1 репродукции.</w:t>
      </w:r>
    </w:p>
    <w:p w:rsidR="004E03D8" w:rsidRDefault="002B4726" w:rsidP="003A332A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Агрометеорологические услов</w:t>
      </w:r>
      <w:r w:rsidR="008E3EFF">
        <w:rPr>
          <w:sz w:val="28"/>
          <w:szCs w:val="28"/>
        </w:rPr>
        <w:t xml:space="preserve">ия осенне – зимнего периода </w:t>
      </w:r>
      <w:r w:rsidR="00EF6CCA">
        <w:rPr>
          <w:sz w:val="28"/>
          <w:szCs w:val="28"/>
        </w:rPr>
        <w:t>201</w:t>
      </w:r>
      <w:r w:rsidR="008E3EFF">
        <w:rPr>
          <w:sz w:val="28"/>
          <w:szCs w:val="28"/>
        </w:rPr>
        <w:t>5</w:t>
      </w:r>
      <w:r>
        <w:rPr>
          <w:sz w:val="28"/>
          <w:szCs w:val="28"/>
        </w:rPr>
        <w:t xml:space="preserve"> -201</w:t>
      </w:r>
      <w:r w:rsidR="008E3EFF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 </w:t>
      </w:r>
      <w:r w:rsidR="00AA789F">
        <w:rPr>
          <w:sz w:val="28"/>
          <w:szCs w:val="28"/>
        </w:rPr>
        <w:t xml:space="preserve"> по запасам влаги</w:t>
      </w:r>
      <w:r w:rsidR="00706040">
        <w:rPr>
          <w:sz w:val="28"/>
          <w:szCs w:val="28"/>
        </w:rPr>
        <w:t xml:space="preserve"> </w:t>
      </w:r>
      <w:r w:rsidR="00AA789F">
        <w:rPr>
          <w:sz w:val="28"/>
          <w:szCs w:val="28"/>
        </w:rPr>
        <w:t>в целом благоприятны.</w:t>
      </w:r>
    </w:p>
    <w:p w:rsidR="00D06498" w:rsidRPr="00972625" w:rsidRDefault="00D06498" w:rsidP="00D06498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сентябре выпало осадков 63  мм. (147% от нормы), в октябре 52 мм. (127% от нормы).</w:t>
      </w:r>
      <w:r w:rsidRPr="00D06498">
        <w:rPr>
          <w:sz w:val="28"/>
          <w:szCs w:val="28"/>
        </w:rPr>
        <w:t xml:space="preserve"> </w:t>
      </w:r>
      <w:r>
        <w:rPr>
          <w:sz w:val="28"/>
          <w:szCs w:val="28"/>
        </w:rPr>
        <w:t>Запасы продуктивной влаги в почве перед уходом в зиму были   200 мм. Снежный покров установился 7 – 8 ноября.За период с ноября по март выпало ос</w:t>
      </w:r>
      <w:r w:rsidR="00E93666">
        <w:rPr>
          <w:sz w:val="28"/>
          <w:szCs w:val="28"/>
        </w:rPr>
        <w:t>адков 115 мм.  в пределах нормы.</w:t>
      </w:r>
    </w:p>
    <w:p w:rsidR="00D06498" w:rsidRDefault="00D06498" w:rsidP="00D06498">
      <w:pPr>
        <w:spacing w:after="0"/>
        <w:ind w:firstLine="708"/>
        <w:jc w:val="both"/>
        <w:rPr>
          <w:sz w:val="28"/>
          <w:szCs w:val="28"/>
        </w:rPr>
      </w:pPr>
    </w:p>
    <w:p w:rsidR="00311AEC" w:rsidRDefault="00311AEC" w:rsidP="00311A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целом зимний период характеризовался аномально теплой погодой. В ноябре минимальная температура опускалась до -19 градусов, максимальная +3 градуса. Декабрь оказался самым теплым за 90 лет. 10 декабря в Новосибирске наблюдалась гроза.  Аномально теплая погода способствовала таянию и уплотн</w:t>
      </w:r>
      <w:r w:rsidR="00C05D3A">
        <w:rPr>
          <w:rFonts w:ascii="Times New Roman" w:hAnsi="Times New Roman" w:cs="Times New Roman"/>
          <w:sz w:val="28"/>
          <w:szCs w:val="28"/>
        </w:rPr>
        <w:t>ению снежного покрова, поэтому м</w:t>
      </w:r>
      <w:r>
        <w:rPr>
          <w:rFonts w:ascii="Times New Roman" w:hAnsi="Times New Roman" w:cs="Times New Roman"/>
          <w:sz w:val="28"/>
          <w:szCs w:val="28"/>
        </w:rPr>
        <w:t xml:space="preserve">аксимальная высота его оказалась меньше нормы </w:t>
      </w:r>
      <w:r w:rsidR="00C05D3A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05D3A">
        <w:rPr>
          <w:rFonts w:ascii="Times New Roman" w:hAnsi="Times New Roman" w:cs="Times New Roman"/>
          <w:sz w:val="28"/>
          <w:szCs w:val="28"/>
        </w:rPr>
        <w:t>60 см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5D3A">
        <w:rPr>
          <w:rFonts w:ascii="Times New Roman" w:hAnsi="Times New Roman" w:cs="Times New Roman"/>
          <w:sz w:val="28"/>
          <w:szCs w:val="28"/>
        </w:rPr>
        <w:t>, что на 10 см. выше среднего многолетнего.</w:t>
      </w:r>
      <w:r>
        <w:rPr>
          <w:rFonts w:ascii="Times New Roman" w:hAnsi="Times New Roman" w:cs="Times New Roman"/>
          <w:sz w:val="28"/>
          <w:szCs w:val="28"/>
        </w:rPr>
        <w:t xml:space="preserve">  К концу </w:t>
      </w:r>
      <w:r w:rsidR="00C05D3A">
        <w:rPr>
          <w:rFonts w:ascii="Times New Roman" w:hAnsi="Times New Roman" w:cs="Times New Roman"/>
          <w:sz w:val="28"/>
          <w:szCs w:val="28"/>
        </w:rPr>
        <w:lastRenderedPageBreak/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глубин</w:t>
      </w:r>
      <w:r w:rsidR="00C05D3A">
        <w:rPr>
          <w:rFonts w:ascii="Times New Roman" w:hAnsi="Times New Roman" w:cs="Times New Roman"/>
          <w:sz w:val="28"/>
          <w:szCs w:val="28"/>
        </w:rPr>
        <w:t>а промерзания составляла всего 4</w:t>
      </w:r>
      <w:r>
        <w:rPr>
          <w:rFonts w:ascii="Times New Roman" w:hAnsi="Times New Roman" w:cs="Times New Roman"/>
          <w:sz w:val="28"/>
          <w:szCs w:val="28"/>
        </w:rPr>
        <w:t>0 см.</w:t>
      </w:r>
      <w:r w:rsidR="00C05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05D3A">
        <w:rPr>
          <w:rFonts w:ascii="Times New Roman" w:hAnsi="Times New Roman" w:cs="Times New Roman"/>
          <w:sz w:val="28"/>
          <w:szCs w:val="28"/>
        </w:rPr>
        <w:t>марте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5D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см.</w:t>
      </w:r>
      <w:r w:rsidR="00C05D3A">
        <w:rPr>
          <w:rFonts w:ascii="Times New Roman" w:hAnsi="Times New Roman" w:cs="Times New Roman"/>
          <w:sz w:val="28"/>
          <w:szCs w:val="28"/>
        </w:rPr>
        <w:t>( среднее многолетнее 160 – 170 см).</w:t>
      </w:r>
      <w:r>
        <w:rPr>
          <w:rFonts w:ascii="Times New Roman" w:hAnsi="Times New Roman" w:cs="Times New Roman"/>
          <w:sz w:val="28"/>
          <w:szCs w:val="28"/>
        </w:rPr>
        <w:t xml:space="preserve"> Содержание влаги в метровом слое зависит от предшественника, культуры земледелия, рельефа. Прогнозные расчеты показывают, что увлажнение метрового слоя почвы к началу весенне-полевых работ на всех агрофонах </w:t>
      </w:r>
      <w:r w:rsidR="00C522B9">
        <w:rPr>
          <w:rFonts w:ascii="Times New Roman" w:hAnsi="Times New Roman" w:cs="Times New Roman"/>
          <w:sz w:val="28"/>
          <w:szCs w:val="28"/>
        </w:rPr>
        <w:t xml:space="preserve">будет оптимальным и </w:t>
      </w:r>
      <w:r>
        <w:rPr>
          <w:rFonts w:ascii="Times New Roman" w:hAnsi="Times New Roman" w:cs="Times New Roman"/>
          <w:sz w:val="28"/>
          <w:szCs w:val="28"/>
        </w:rPr>
        <w:t>составит в среднем 1</w:t>
      </w:r>
      <w:r w:rsidR="00C05D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 мм. (</w:t>
      </w:r>
      <w:r w:rsidR="00C522B9">
        <w:rPr>
          <w:rFonts w:ascii="Times New Roman" w:hAnsi="Times New Roman" w:cs="Times New Roman"/>
          <w:sz w:val="28"/>
          <w:szCs w:val="28"/>
        </w:rPr>
        <w:t>на уровне прошлого года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05D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1AEC" w:rsidRDefault="00311AEC" w:rsidP="00311AE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Озимые культуры перезимовали хорошо. </w:t>
      </w:r>
    </w:p>
    <w:p w:rsidR="00311AEC" w:rsidRDefault="00311AEC" w:rsidP="003A332A">
      <w:pPr>
        <w:spacing w:after="0"/>
        <w:ind w:firstLine="708"/>
        <w:jc w:val="both"/>
        <w:rPr>
          <w:sz w:val="28"/>
          <w:szCs w:val="28"/>
        </w:rPr>
      </w:pPr>
    </w:p>
    <w:p w:rsidR="00010829" w:rsidRDefault="00420246" w:rsidP="00F17D3E">
      <w:pPr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В 201</w:t>
      </w:r>
      <w:r w:rsidR="00103C79">
        <w:rPr>
          <w:sz w:val="28"/>
          <w:szCs w:val="28"/>
        </w:rPr>
        <w:t>6</w:t>
      </w:r>
      <w:r w:rsidR="002D2297" w:rsidRPr="00D73D0C">
        <w:rPr>
          <w:sz w:val="28"/>
          <w:szCs w:val="28"/>
        </w:rPr>
        <w:t xml:space="preserve"> году п</w:t>
      </w:r>
      <w:r w:rsidR="00F17D3E">
        <w:rPr>
          <w:sz w:val="28"/>
          <w:szCs w:val="28"/>
        </w:rPr>
        <w:t>олевые работы</w:t>
      </w:r>
      <w:r w:rsidR="002D2297" w:rsidRPr="00D73D0C">
        <w:rPr>
          <w:sz w:val="28"/>
          <w:szCs w:val="28"/>
        </w:rPr>
        <w:t xml:space="preserve"> начали</w:t>
      </w:r>
      <w:r w:rsidR="007C312C">
        <w:rPr>
          <w:sz w:val="28"/>
          <w:szCs w:val="28"/>
        </w:rPr>
        <w:t>сь</w:t>
      </w:r>
      <w:r w:rsidR="002D2297" w:rsidRPr="00D73D0C">
        <w:rPr>
          <w:sz w:val="28"/>
          <w:szCs w:val="28"/>
        </w:rPr>
        <w:t xml:space="preserve">  18 апреля. </w:t>
      </w:r>
    </w:p>
    <w:p w:rsidR="00FC17D4" w:rsidRDefault="00010829" w:rsidP="0001082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проведении полевых работ особое внимание обратить на организацию здоровых и безопасных условий труда на каждом рабочем месте, выполнение требований техники безопасности</w:t>
      </w:r>
      <w:r w:rsidR="00F17D3E">
        <w:rPr>
          <w:sz w:val="28"/>
          <w:szCs w:val="28"/>
        </w:rPr>
        <w:t>, пожарной безопасности</w:t>
      </w:r>
      <w:r>
        <w:rPr>
          <w:sz w:val="28"/>
          <w:szCs w:val="28"/>
        </w:rPr>
        <w:t xml:space="preserve"> на всех видах полевых работ.</w:t>
      </w:r>
      <w:r w:rsidR="000C6562">
        <w:rPr>
          <w:sz w:val="28"/>
          <w:szCs w:val="28"/>
        </w:rPr>
        <w:t xml:space="preserve"> Все работы  с открытым огнем должны проводиться в</w:t>
      </w:r>
      <w:r w:rsidR="005904AA">
        <w:rPr>
          <w:sz w:val="28"/>
          <w:szCs w:val="28"/>
        </w:rPr>
        <w:t xml:space="preserve"> строгом </w:t>
      </w:r>
      <w:r w:rsidR="000C6562">
        <w:rPr>
          <w:sz w:val="28"/>
          <w:szCs w:val="28"/>
        </w:rPr>
        <w:t xml:space="preserve">соответствии с  «Порядком использования открытого огня и разведения костров на землях сельскохозяйственного назначения и землях запаса», утвержденным Приказом МЧС России № 26 от 26.01.2016 года. </w:t>
      </w:r>
      <w:r w:rsidR="00FC17D4">
        <w:rPr>
          <w:sz w:val="28"/>
          <w:szCs w:val="28"/>
        </w:rPr>
        <w:t>Прик</w:t>
      </w:r>
      <w:r w:rsidR="005904AA">
        <w:rPr>
          <w:sz w:val="28"/>
          <w:szCs w:val="28"/>
        </w:rPr>
        <w:t>аз был отправлен</w:t>
      </w:r>
      <w:r w:rsidR="000C6562">
        <w:rPr>
          <w:sz w:val="28"/>
          <w:szCs w:val="28"/>
        </w:rPr>
        <w:t xml:space="preserve"> </w:t>
      </w:r>
      <w:r w:rsidR="00FC17D4">
        <w:rPr>
          <w:sz w:val="28"/>
          <w:szCs w:val="28"/>
        </w:rPr>
        <w:t>всем хозяйствам</w:t>
      </w:r>
      <w:r w:rsidR="00927AE1">
        <w:rPr>
          <w:sz w:val="28"/>
          <w:szCs w:val="28"/>
        </w:rPr>
        <w:t>.</w:t>
      </w:r>
    </w:p>
    <w:p w:rsidR="00927AE1" w:rsidRDefault="00010829" w:rsidP="0001082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оставшееся до начала весенне- полевых работ время организовать прохождение медицинских осмотров работающих, не допускать к работе тракторы, сельхозмашины и агрегаты не прошедшие технический осмотр, организовать хранение техники в специально отведенных местах, обеспечить работников средствами индивидуальной защиты, аптечками. Провести </w:t>
      </w:r>
    </w:p>
    <w:p w:rsidR="00927AE1" w:rsidRDefault="00927AE1" w:rsidP="00010829">
      <w:pPr>
        <w:spacing w:after="0"/>
        <w:ind w:firstLine="708"/>
        <w:jc w:val="both"/>
        <w:rPr>
          <w:sz w:val="28"/>
          <w:szCs w:val="28"/>
        </w:rPr>
      </w:pPr>
    </w:p>
    <w:p w:rsidR="00010829" w:rsidRDefault="00BC2BF8" w:rsidP="0001082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10829">
        <w:rPr>
          <w:sz w:val="28"/>
          <w:szCs w:val="28"/>
        </w:rPr>
        <w:t>обрания с трудовыми коллективами, на которых довести до работников условия оплаты труда, условия соревнования.</w:t>
      </w:r>
    </w:p>
    <w:p w:rsidR="00010829" w:rsidRDefault="00010829" w:rsidP="0001082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целях материальной заинтересованности рекомендуем установить механизаторам, занятым на полевых работах, премиальную систему оплаты исходя из выполненных нормосмен и </w:t>
      </w:r>
      <w:r w:rsidR="00F17D3E">
        <w:rPr>
          <w:sz w:val="28"/>
          <w:szCs w:val="28"/>
        </w:rPr>
        <w:t>качества</w:t>
      </w:r>
      <w:r>
        <w:rPr>
          <w:sz w:val="28"/>
          <w:szCs w:val="28"/>
        </w:rPr>
        <w:t xml:space="preserve"> </w:t>
      </w:r>
      <w:r w:rsidR="00F17D3E">
        <w:rPr>
          <w:sz w:val="28"/>
          <w:szCs w:val="28"/>
        </w:rPr>
        <w:t>произведенных р</w:t>
      </w:r>
      <w:r>
        <w:rPr>
          <w:sz w:val="28"/>
          <w:szCs w:val="28"/>
        </w:rPr>
        <w:t>абот. Доплату за качество производить после приемки посевов.</w:t>
      </w:r>
    </w:p>
    <w:p w:rsidR="00010829" w:rsidRDefault="00010829" w:rsidP="00010829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80E14">
        <w:rPr>
          <w:sz w:val="28"/>
          <w:szCs w:val="28"/>
        </w:rPr>
        <w:t>Обязательно организовать</w:t>
      </w:r>
      <w:r w:rsidR="00FC17D4">
        <w:rPr>
          <w:sz w:val="28"/>
          <w:szCs w:val="28"/>
        </w:rPr>
        <w:t xml:space="preserve"> горячее</w:t>
      </w:r>
      <w:r w:rsidRPr="00680E14">
        <w:rPr>
          <w:sz w:val="28"/>
          <w:szCs w:val="28"/>
        </w:rPr>
        <w:t xml:space="preserve"> питание механизаторов и работников, занятых на полевых работах.   </w:t>
      </w:r>
    </w:p>
    <w:p w:rsidR="00010829" w:rsidRDefault="00010829" w:rsidP="00371CE8">
      <w:pPr>
        <w:spacing w:after="0"/>
        <w:ind w:firstLine="708"/>
        <w:jc w:val="both"/>
        <w:rPr>
          <w:sz w:val="28"/>
          <w:szCs w:val="28"/>
        </w:rPr>
      </w:pPr>
    </w:p>
    <w:p w:rsidR="002D2297" w:rsidRPr="00E96A82" w:rsidRDefault="002771B5" w:rsidP="00E96A82">
      <w:pPr>
        <w:tabs>
          <w:tab w:val="left" w:pos="1080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</w:t>
      </w:r>
      <w:r w:rsidR="008C2E91">
        <w:rPr>
          <w:sz w:val="28"/>
          <w:szCs w:val="28"/>
        </w:rPr>
        <w:t>Высокое качество проведения весенне – полевых работ – гарантия получения хорошего урожая в любой год. У земледельцев района  для этого есть все предпосылки.</w:t>
      </w:r>
    </w:p>
    <w:sectPr w:rsidR="002D2297" w:rsidRPr="00E96A82" w:rsidSect="00BC2BF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47C" w:rsidRDefault="0089447C" w:rsidP="00C71348">
      <w:pPr>
        <w:spacing w:after="0" w:line="240" w:lineRule="auto"/>
      </w:pPr>
      <w:r>
        <w:separator/>
      </w:r>
    </w:p>
  </w:endnote>
  <w:endnote w:type="continuationSeparator" w:id="0">
    <w:p w:rsidR="0089447C" w:rsidRDefault="0089447C" w:rsidP="00C7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47C" w:rsidRDefault="0089447C" w:rsidP="00C71348">
      <w:pPr>
        <w:spacing w:after="0" w:line="240" w:lineRule="auto"/>
      </w:pPr>
      <w:r>
        <w:separator/>
      </w:r>
    </w:p>
  </w:footnote>
  <w:footnote w:type="continuationSeparator" w:id="0">
    <w:p w:rsidR="0089447C" w:rsidRDefault="0089447C" w:rsidP="00C71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76E4D"/>
    <w:multiLevelType w:val="hybridMultilevel"/>
    <w:tmpl w:val="82A20008"/>
    <w:lvl w:ilvl="0" w:tplc="5568D4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64"/>
    <w:rsid w:val="00004077"/>
    <w:rsid w:val="000057A2"/>
    <w:rsid w:val="00010829"/>
    <w:rsid w:val="000114ED"/>
    <w:rsid w:val="00015C87"/>
    <w:rsid w:val="00017BB4"/>
    <w:rsid w:val="00022E69"/>
    <w:rsid w:val="00024994"/>
    <w:rsid w:val="00026008"/>
    <w:rsid w:val="00030BC3"/>
    <w:rsid w:val="00031011"/>
    <w:rsid w:val="000402C7"/>
    <w:rsid w:val="00043EA4"/>
    <w:rsid w:val="00052255"/>
    <w:rsid w:val="00052902"/>
    <w:rsid w:val="00052CC6"/>
    <w:rsid w:val="00054DDC"/>
    <w:rsid w:val="00054E45"/>
    <w:rsid w:val="00054F7E"/>
    <w:rsid w:val="0005715D"/>
    <w:rsid w:val="0006438B"/>
    <w:rsid w:val="000677AA"/>
    <w:rsid w:val="000703E9"/>
    <w:rsid w:val="00071581"/>
    <w:rsid w:val="0007357B"/>
    <w:rsid w:val="00073CD8"/>
    <w:rsid w:val="00073E36"/>
    <w:rsid w:val="00081556"/>
    <w:rsid w:val="00082F32"/>
    <w:rsid w:val="000841D6"/>
    <w:rsid w:val="00086480"/>
    <w:rsid w:val="00091F90"/>
    <w:rsid w:val="000A19CC"/>
    <w:rsid w:val="000A3E79"/>
    <w:rsid w:val="000A44D4"/>
    <w:rsid w:val="000A57E3"/>
    <w:rsid w:val="000A5FC5"/>
    <w:rsid w:val="000A6459"/>
    <w:rsid w:val="000A689B"/>
    <w:rsid w:val="000B7225"/>
    <w:rsid w:val="000C4981"/>
    <w:rsid w:val="000C6562"/>
    <w:rsid w:val="000C6D1D"/>
    <w:rsid w:val="000D3696"/>
    <w:rsid w:val="000D4F2D"/>
    <w:rsid w:val="000D62C4"/>
    <w:rsid w:val="000E2530"/>
    <w:rsid w:val="000E3E36"/>
    <w:rsid w:val="000E4C2E"/>
    <w:rsid w:val="000E4C7C"/>
    <w:rsid w:val="000E5385"/>
    <w:rsid w:val="000F1218"/>
    <w:rsid w:val="000F3C20"/>
    <w:rsid w:val="000F4680"/>
    <w:rsid w:val="000F4CBA"/>
    <w:rsid w:val="000F7BDF"/>
    <w:rsid w:val="00100FB2"/>
    <w:rsid w:val="00103C79"/>
    <w:rsid w:val="00104214"/>
    <w:rsid w:val="001053B6"/>
    <w:rsid w:val="00107E53"/>
    <w:rsid w:val="001146A7"/>
    <w:rsid w:val="001216E8"/>
    <w:rsid w:val="001217AF"/>
    <w:rsid w:val="0013273F"/>
    <w:rsid w:val="001455EC"/>
    <w:rsid w:val="001517FA"/>
    <w:rsid w:val="00151F11"/>
    <w:rsid w:val="0016039B"/>
    <w:rsid w:val="00160FFD"/>
    <w:rsid w:val="00173E17"/>
    <w:rsid w:val="00174C8B"/>
    <w:rsid w:val="00183123"/>
    <w:rsid w:val="00197E69"/>
    <w:rsid w:val="001A01DE"/>
    <w:rsid w:val="001A2069"/>
    <w:rsid w:val="001A43D7"/>
    <w:rsid w:val="001A5F54"/>
    <w:rsid w:val="001B0296"/>
    <w:rsid w:val="001B3561"/>
    <w:rsid w:val="001B5842"/>
    <w:rsid w:val="001C080C"/>
    <w:rsid w:val="001C3DFA"/>
    <w:rsid w:val="001C6470"/>
    <w:rsid w:val="001C6934"/>
    <w:rsid w:val="001D692F"/>
    <w:rsid w:val="001E0510"/>
    <w:rsid w:val="001E19F4"/>
    <w:rsid w:val="001E5F71"/>
    <w:rsid w:val="001F0229"/>
    <w:rsid w:val="001F02D7"/>
    <w:rsid w:val="001F3877"/>
    <w:rsid w:val="001F691B"/>
    <w:rsid w:val="001F7F14"/>
    <w:rsid w:val="00202389"/>
    <w:rsid w:val="00203100"/>
    <w:rsid w:val="00213C13"/>
    <w:rsid w:val="00215100"/>
    <w:rsid w:val="00220812"/>
    <w:rsid w:val="00225864"/>
    <w:rsid w:val="00225868"/>
    <w:rsid w:val="00232E45"/>
    <w:rsid w:val="00234C2D"/>
    <w:rsid w:val="00234D20"/>
    <w:rsid w:val="002362FA"/>
    <w:rsid w:val="002478E8"/>
    <w:rsid w:val="00254584"/>
    <w:rsid w:val="00257055"/>
    <w:rsid w:val="00264478"/>
    <w:rsid w:val="00265A48"/>
    <w:rsid w:val="0026639C"/>
    <w:rsid w:val="00270B01"/>
    <w:rsid w:val="002771B5"/>
    <w:rsid w:val="002801DA"/>
    <w:rsid w:val="002832EF"/>
    <w:rsid w:val="00290F37"/>
    <w:rsid w:val="00294F6C"/>
    <w:rsid w:val="002A0730"/>
    <w:rsid w:val="002A13B8"/>
    <w:rsid w:val="002A1B88"/>
    <w:rsid w:val="002B086C"/>
    <w:rsid w:val="002B1B0E"/>
    <w:rsid w:val="002B3FFE"/>
    <w:rsid w:val="002B4726"/>
    <w:rsid w:val="002B617D"/>
    <w:rsid w:val="002B6329"/>
    <w:rsid w:val="002B6598"/>
    <w:rsid w:val="002B78E9"/>
    <w:rsid w:val="002C0E92"/>
    <w:rsid w:val="002C5AEC"/>
    <w:rsid w:val="002C7F60"/>
    <w:rsid w:val="002D13A0"/>
    <w:rsid w:val="002D2297"/>
    <w:rsid w:val="002D38C0"/>
    <w:rsid w:val="002D6CE3"/>
    <w:rsid w:val="002E2B3E"/>
    <w:rsid w:val="002E79FB"/>
    <w:rsid w:val="002F1C23"/>
    <w:rsid w:val="002F3F99"/>
    <w:rsid w:val="00301BCD"/>
    <w:rsid w:val="003020F4"/>
    <w:rsid w:val="00307C07"/>
    <w:rsid w:val="00311AEC"/>
    <w:rsid w:val="00312BEF"/>
    <w:rsid w:val="003176D5"/>
    <w:rsid w:val="00321766"/>
    <w:rsid w:val="003257B6"/>
    <w:rsid w:val="003265C8"/>
    <w:rsid w:val="00332561"/>
    <w:rsid w:val="00332D46"/>
    <w:rsid w:val="003339E5"/>
    <w:rsid w:val="00335FA8"/>
    <w:rsid w:val="003371E8"/>
    <w:rsid w:val="00340901"/>
    <w:rsid w:val="003469DE"/>
    <w:rsid w:val="00347CF3"/>
    <w:rsid w:val="00355365"/>
    <w:rsid w:val="00355FD2"/>
    <w:rsid w:val="00360AA1"/>
    <w:rsid w:val="00361676"/>
    <w:rsid w:val="00361D1D"/>
    <w:rsid w:val="00364774"/>
    <w:rsid w:val="003660A7"/>
    <w:rsid w:val="0037167A"/>
    <w:rsid w:val="00371CE8"/>
    <w:rsid w:val="0037376F"/>
    <w:rsid w:val="00380F25"/>
    <w:rsid w:val="00381496"/>
    <w:rsid w:val="003834D8"/>
    <w:rsid w:val="003849E7"/>
    <w:rsid w:val="00384E92"/>
    <w:rsid w:val="00391B08"/>
    <w:rsid w:val="00396E31"/>
    <w:rsid w:val="003A332A"/>
    <w:rsid w:val="003A3ADF"/>
    <w:rsid w:val="003A4082"/>
    <w:rsid w:val="003A56E3"/>
    <w:rsid w:val="003A5717"/>
    <w:rsid w:val="003A7F64"/>
    <w:rsid w:val="003B1046"/>
    <w:rsid w:val="003B3A8B"/>
    <w:rsid w:val="003B47A1"/>
    <w:rsid w:val="003B54F7"/>
    <w:rsid w:val="003B5DC6"/>
    <w:rsid w:val="003B5F04"/>
    <w:rsid w:val="003B7C2B"/>
    <w:rsid w:val="003C38E3"/>
    <w:rsid w:val="003C6CE1"/>
    <w:rsid w:val="003C74E1"/>
    <w:rsid w:val="003C7A99"/>
    <w:rsid w:val="003D0BE6"/>
    <w:rsid w:val="003D316E"/>
    <w:rsid w:val="003D3488"/>
    <w:rsid w:val="003E33FA"/>
    <w:rsid w:val="003E7238"/>
    <w:rsid w:val="003F5A1A"/>
    <w:rsid w:val="003F6956"/>
    <w:rsid w:val="00407B13"/>
    <w:rsid w:val="00410450"/>
    <w:rsid w:val="00410819"/>
    <w:rsid w:val="00413632"/>
    <w:rsid w:val="004144CC"/>
    <w:rsid w:val="0041479D"/>
    <w:rsid w:val="004171C8"/>
    <w:rsid w:val="00420246"/>
    <w:rsid w:val="004211EA"/>
    <w:rsid w:val="00426D0A"/>
    <w:rsid w:val="00433C45"/>
    <w:rsid w:val="004342BA"/>
    <w:rsid w:val="00436C98"/>
    <w:rsid w:val="004416AF"/>
    <w:rsid w:val="0044475B"/>
    <w:rsid w:val="00447707"/>
    <w:rsid w:val="0044778C"/>
    <w:rsid w:val="00450400"/>
    <w:rsid w:val="00452086"/>
    <w:rsid w:val="00456585"/>
    <w:rsid w:val="004609E0"/>
    <w:rsid w:val="004650B6"/>
    <w:rsid w:val="00465529"/>
    <w:rsid w:val="00471310"/>
    <w:rsid w:val="0047382C"/>
    <w:rsid w:val="00473C58"/>
    <w:rsid w:val="00475307"/>
    <w:rsid w:val="00480F6F"/>
    <w:rsid w:val="00483E47"/>
    <w:rsid w:val="004849FB"/>
    <w:rsid w:val="00492F0E"/>
    <w:rsid w:val="004A1FCB"/>
    <w:rsid w:val="004A2707"/>
    <w:rsid w:val="004B030B"/>
    <w:rsid w:val="004B1DBF"/>
    <w:rsid w:val="004B3228"/>
    <w:rsid w:val="004B549C"/>
    <w:rsid w:val="004C4AE6"/>
    <w:rsid w:val="004C6F96"/>
    <w:rsid w:val="004C6FDC"/>
    <w:rsid w:val="004C7543"/>
    <w:rsid w:val="004C7F4B"/>
    <w:rsid w:val="004D0756"/>
    <w:rsid w:val="004D160B"/>
    <w:rsid w:val="004D41DE"/>
    <w:rsid w:val="004D7DCC"/>
    <w:rsid w:val="004E03D8"/>
    <w:rsid w:val="004E5FCD"/>
    <w:rsid w:val="004E6639"/>
    <w:rsid w:val="004E73A4"/>
    <w:rsid w:val="004F5177"/>
    <w:rsid w:val="00503121"/>
    <w:rsid w:val="00503557"/>
    <w:rsid w:val="00505280"/>
    <w:rsid w:val="00512015"/>
    <w:rsid w:val="00512479"/>
    <w:rsid w:val="005164B5"/>
    <w:rsid w:val="005169E1"/>
    <w:rsid w:val="00517DAF"/>
    <w:rsid w:val="00520100"/>
    <w:rsid w:val="00523C00"/>
    <w:rsid w:val="00525727"/>
    <w:rsid w:val="0052697A"/>
    <w:rsid w:val="005276FE"/>
    <w:rsid w:val="00531100"/>
    <w:rsid w:val="00531CF0"/>
    <w:rsid w:val="00532D66"/>
    <w:rsid w:val="0053439B"/>
    <w:rsid w:val="00535619"/>
    <w:rsid w:val="00540793"/>
    <w:rsid w:val="00542090"/>
    <w:rsid w:val="00547402"/>
    <w:rsid w:val="005524FF"/>
    <w:rsid w:val="0055255E"/>
    <w:rsid w:val="0055430E"/>
    <w:rsid w:val="00554DEF"/>
    <w:rsid w:val="005550EE"/>
    <w:rsid w:val="00556826"/>
    <w:rsid w:val="005606AD"/>
    <w:rsid w:val="00564006"/>
    <w:rsid w:val="00565BB0"/>
    <w:rsid w:val="00566663"/>
    <w:rsid w:val="00572CF7"/>
    <w:rsid w:val="00574A23"/>
    <w:rsid w:val="00582C29"/>
    <w:rsid w:val="00587D78"/>
    <w:rsid w:val="00587DC0"/>
    <w:rsid w:val="00590415"/>
    <w:rsid w:val="005904AA"/>
    <w:rsid w:val="005A1B71"/>
    <w:rsid w:val="005A4271"/>
    <w:rsid w:val="005B2A9E"/>
    <w:rsid w:val="005B3FBB"/>
    <w:rsid w:val="005D1FA2"/>
    <w:rsid w:val="005D31DA"/>
    <w:rsid w:val="005D37F0"/>
    <w:rsid w:val="005D42A5"/>
    <w:rsid w:val="005D5E7D"/>
    <w:rsid w:val="005E1500"/>
    <w:rsid w:val="005E31B1"/>
    <w:rsid w:val="005E518E"/>
    <w:rsid w:val="005E6734"/>
    <w:rsid w:val="005E6923"/>
    <w:rsid w:val="005F1314"/>
    <w:rsid w:val="005F203B"/>
    <w:rsid w:val="005F2B37"/>
    <w:rsid w:val="005F3CB5"/>
    <w:rsid w:val="005F54A4"/>
    <w:rsid w:val="006015D6"/>
    <w:rsid w:val="006042C2"/>
    <w:rsid w:val="0060440E"/>
    <w:rsid w:val="006051D0"/>
    <w:rsid w:val="00607C4C"/>
    <w:rsid w:val="00607E48"/>
    <w:rsid w:val="00611164"/>
    <w:rsid w:val="006117C1"/>
    <w:rsid w:val="0061570F"/>
    <w:rsid w:val="00617FD7"/>
    <w:rsid w:val="0062205A"/>
    <w:rsid w:val="006231C3"/>
    <w:rsid w:val="006300E5"/>
    <w:rsid w:val="00631F25"/>
    <w:rsid w:val="00632B43"/>
    <w:rsid w:val="006410CC"/>
    <w:rsid w:val="006433E7"/>
    <w:rsid w:val="00650D33"/>
    <w:rsid w:val="00654780"/>
    <w:rsid w:val="00656E13"/>
    <w:rsid w:val="006601CE"/>
    <w:rsid w:val="00660422"/>
    <w:rsid w:val="00660671"/>
    <w:rsid w:val="006637F7"/>
    <w:rsid w:val="00666333"/>
    <w:rsid w:val="00672218"/>
    <w:rsid w:val="006756CB"/>
    <w:rsid w:val="00676D0F"/>
    <w:rsid w:val="00677523"/>
    <w:rsid w:val="00680E14"/>
    <w:rsid w:val="00682E21"/>
    <w:rsid w:val="00683224"/>
    <w:rsid w:val="00686E0B"/>
    <w:rsid w:val="006914D3"/>
    <w:rsid w:val="00693249"/>
    <w:rsid w:val="006947F6"/>
    <w:rsid w:val="006A1087"/>
    <w:rsid w:val="006A2B9E"/>
    <w:rsid w:val="006A62DB"/>
    <w:rsid w:val="006B36C9"/>
    <w:rsid w:val="006B42F5"/>
    <w:rsid w:val="006C0428"/>
    <w:rsid w:val="006C1A8A"/>
    <w:rsid w:val="006C2063"/>
    <w:rsid w:val="006C3EAC"/>
    <w:rsid w:val="006C6BDF"/>
    <w:rsid w:val="006D0A42"/>
    <w:rsid w:val="006D5BEF"/>
    <w:rsid w:val="006D69F8"/>
    <w:rsid w:val="006E0625"/>
    <w:rsid w:val="006E4A1F"/>
    <w:rsid w:val="006E50BF"/>
    <w:rsid w:val="006F0975"/>
    <w:rsid w:val="006F1033"/>
    <w:rsid w:val="006F3F43"/>
    <w:rsid w:val="006F543D"/>
    <w:rsid w:val="006F5642"/>
    <w:rsid w:val="00701346"/>
    <w:rsid w:val="00702A51"/>
    <w:rsid w:val="00706040"/>
    <w:rsid w:val="007076B0"/>
    <w:rsid w:val="0071381C"/>
    <w:rsid w:val="00720B7B"/>
    <w:rsid w:val="00725F38"/>
    <w:rsid w:val="007327C3"/>
    <w:rsid w:val="00734292"/>
    <w:rsid w:val="007368D1"/>
    <w:rsid w:val="007445BC"/>
    <w:rsid w:val="00745EA4"/>
    <w:rsid w:val="00746841"/>
    <w:rsid w:val="00757E01"/>
    <w:rsid w:val="00760B53"/>
    <w:rsid w:val="007635D7"/>
    <w:rsid w:val="00763BB8"/>
    <w:rsid w:val="00770365"/>
    <w:rsid w:val="00777F21"/>
    <w:rsid w:val="00780D62"/>
    <w:rsid w:val="007833A7"/>
    <w:rsid w:val="00790091"/>
    <w:rsid w:val="007907F6"/>
    <w:rsid w:val="0079234C"/>
    <w:rsid w:val="007926BF"/>
    <w:rsid w:val="0079287F"/>
    <w:rsid w:val="007930AA"/>
    <w:rsid w:val="007A39F2"/>
    <w:rsid w:val="007A6189"/>
    <w:rsid w:val="007A6968"/>
    <w:rsid w:val="007B6469"/>
    <w:rsid w:val="007B68E6"/>
    <w:rsid w:val="007C312C"/>
    <w:rsid w:val="007C38FB"/>
    <w:rsid w:val="007C4309"/>
    <w:rsid w:val="007C5451"/>
    <w:rsid w:val="007D2A4B"/>
    <w:rsid w:val="007D2FC3"/>
    <w:rsid w:val="007D5B50"/>
    <w:rsid w:val="007D7651"/>
    <w:rsid w:val="007E7799"/>
    <w:rsid w:val="007F6A52"/>
    <w:rsid w:val="008010A1"/>
    <w:rsid w:val="0080118C"/>
    <w:rsid w:val="008021E9"/>
    <w:rsid w:val="00802A21"/>
    <w:rsid w:val="008062CB"/>
    <w:rsid w:val="00806924"/>
    <w:rsid w:val="00806FA2"/>
    <w:rsid w:val="0080714F"/>
    <w:rsid w:val="00817864"/>
    <w:rsid w:val="00820DFB"/>
    <w:rsid w:val="00824C99"/>
    <w:rsid w:val="008252EF"/>
    <w:rsid w:val="00831404"/>
    <w:rsid w:val="00834431"/>
    <w:rsid w:val="00837F88"/>
    <w:rsid w:val="008421BB"/>
    <w:rsid w:val="00845082"/>
    <w:rsid w:val="00845899"/>
    <w:rsid w:val="008461A0"/>
    <w:rsid w:val="00847598"/>
    <w:rsid w:val="00850BF8"/>
    <w:rsid w:val="00853553"/>
    <w:rsid w:val="00853C9D"/>
    <w:rsid w:val="00864992"/>
    <w:rsid w:val="00867079"/>
    <w:rsid w:val="008678B6"/>
    <w:rsid w:val="00877DEC"/>
    <w:rsid w:val="0088007A"/>
    <w:rsid w:val="00884439"/>
    <w:rsid w:val="00885714"/>
    <w:rsid w:val="00886006"/>
    <w:rsid w:val="00886203"/>
    <w:rsid w:val="0089447C"/>
    <w:rsid w:val="00894CA9"/>
    <w:rsid w:val="00895ADD"/>
    <w:rsid w:val="008A727C"/>
    <w:rsid w:val="008A7593"/>
    <w:rsid w:val="008A7E49"/>
    <w:rsid w:val="008B3E91"/>
    <w:rsid w:val="008B4D1F"/>
    <w:rsid w:val="008C2070"/>
    <w:rsid w:val="008C2C8F"/>
    <w:rsid w:val="008C2E91"/>
    <w:rsid w:val="008C7404"/>
    <w:rsid w:val="008C7A62"/>
    <w:rsid w:val="008D1702"/>
    <w:rsid w:val="008D2BF9"/>
    <w:rsid w:val="008D4BFB"/>
    <w:rsid w:val="008E3EFF"/>
    <w:rsid w:val="008E7C3A"/>
    <w:rsid w:val="008F1280"/>
    <w:rsid w:val="008F1C4D"/>
    <w:rsid w:val="00901438"/>
    <w:rsid w:val="009017ED"/>
    <w:rsid w:val="00902034"/>
    <w:rsid w:val="00902738"/>
    <w:rsid w:val="0090358A"/>
    <w:rsid w:val="00913AEF"/>
    <w:rsid w:val="00923B3E"/>
    <w:rsid w:val="00927AE1"/>
    <w:rsid w:val="0093138A"/>
    <w:rsid w:val="00932BFB"/>
    <w:rsid w:val="00933142"/>
    <w:rsid w:val="00934489"/>
    <w:rsid w:val="00935DF0"/>
    <w:rsid w:val="00940A3D"/>
    <w:rsid w:val="00941D46"/>
    <w:rsid w:val="009444BE"/>
    <w:rsid w:val="00952025"/>
    <w:rsid w:val="00953AE1"/>
    <w:rsid w:val="009577AE"/>
    <w:rsid w:val="009643D8"/>
    <w:rsid w:val="00965A86"/>
    <w:rsid w:val="00966520"/>
    <w:rsid w:val="00966A14"/>
    <w:rsid w:val="00966DA7"/>
    <w:rsid w:val="00972625"/>
    <w:rsid w:val="00977031"/>
    <w:rsid w:val="00980631"/>
    <w:rsid w:val="00983F1E"/>
    <w:rsid w:val="00985FD2"/>
    <w:rsid w:val="009903A4"/>
    <w:rsid w:val="00991E6B"/>
    <w:rsid w:val="009A55C7"/>
    <w:rsid w:val="009A5668"/>
    <w:rsid w:val="009C696F"/>
    <w:rsid w:val="009D3BAA"/>
    <w:rsid w:val="009D5F1D"/>
    <w:rsid w:val="00A018B4"/>
    <w:rsid w:val="00A02E5F"/>
    <w:rsid w:val="00A0321E"/>
    <w:rsid w:val="00A05D66"/>
    <w:rsid w:val="00A0687C"/>
    <w:rsid w:val="00A10F6E"/>
    <w:rsid w:val="00A14CFA"/>
    <w:rsid w:val="00A15354"/>
    <w:rsid w:val="00A17DBB"/>
    <w:rsid w:val="00A34197"/>
    <w:rsid w:val="00A36285"/>
    <w:rsid w:val="00A44E5C"/>
    <w:rsid w:val="00A4612C"/>
    <w:rsid w:val="00A46583"/>
    <w:rsid w:val="00A46E5D"/>
    <w:rsid w:val="00A547EB"/>
    <w:rsid w:val="00A60A39"/>
    <w:rsid w:val="00A6110F"/>
    <w:rsid w:val="00A61273"/>
    <w:rsid w:val="00A6367E"/>
    <w:rsid w:val="00A70E41"/>
    <w:rsid w:val="00A734E7"/>
    <w:rsid w:val="00A76E80"/>
    <w:rsid w:val="00A77081"/>
    <w:rsid w:val="00A84C54"/>
    <w:rsid w:val="00A84C59"/>
    <w:rsid w:val="00A93064"/>
    <w:rsid w:val="00A969F7"/>
    <w:rsid w:val="00AA3D71"/>
    <w:rsid w:val="00AA789F"/>
    <w:rsid w:val="00AC2887"/>
    <w:rsid w:val="00AC2FA4"/>
    <w:rsid w:val="00AC473B"/>
    <w:rsid w:val="00AD2501"/>
    <w:rsid w:val="00AD353F"/>
    <w:rsid w:val="00AD4856"/>
    <w:rsid w:val="00AE066A"/>
    <w:rsid w:val="00AE254A"/>
    <w:rsid w:val="00AF36D6"/>
    <w:rsid w:val="00B00736"/>
    <w:rsid w:val="00B00E84"/>
    <w:rsid w:val="00B01D31"/>
    <w:rsid w:val="00B057A1"/>
    <w:rsid w:val="00B11398"/>
    <w:rsid w:val="00B20ED8"/>
    <w:rsid w:val="00B242E8"/>
    <w:rsid w:val="00B2630A"/>
    <w:rsid w:val="00B26F41"/>
    <w:rsid w:val="00B346FC"/>
    <w:rsid w:val="00B42C45"/>
    <w:rsid w:val="00B44B7F"/>
    <w:rsid w:val="00B458CF"/>
    <w:rsid w:val="00B466C0"/>
    <w:rsid w:val="00B539D6"/>
    <w:rsid w:val="00B553F7"/>
    <w:rsid w:val="00B56E7F"/>
    <w:rsid w:val="00B6106D"/>
    <w:rsid w:val="00B637F6"/>
    <w:rsid w:val="00B758D1"/>
    <w:rsid w:val="00B84836"/>
    <w:rsid w:val="00B930EF"/>
    <w:rsid w:val="00B93203"/>
    <w:rsid w:val="00B93860"/>
    <w:rsid w:val="00B9529B"/>
    <w:rsid w:val="00B96EA2"/>
    <w:rsid w:val="00BA1986"/>
    <w:rsid w:val="00BA42BC"/>
    <w:rsid w:val="00BA459C"/>
    <w:rsid w:val="00BA772A"/>
    <w:rsid w:val="00BA786A"/>
    <w:rsid w:val="00BB503D"/>
    <w:rsid w:val="00BB7FF3"/>
    <w:rsid w:val="00BC2BF8"/>
    <w:rsid w:val="00BD1614"/>
    <w:rsid w:val="00BD1ADD"/>
    <w:rsid w:val="00BD2285"/>
    <w:rsid w:val="00BD3462"/>
    <w:rsid w:val="00BD36E9"/>
    <w:rsid w:val="00BD63CA"/>
    <w:rsid w:val="00BD67F0"/>
    <w:rsid w:val="00BE1E5E"/>
    <w:rsid w:val="00BE4F6D"/>
    <w:rsid w:val="00BE6405"/>
    <w:rsid w:val="00BE7046"/>
    <w:rsid w:val="00BF0AEA"/>
    <w:rsid w:val="00BF2017"/>
    <w:rsid w:val="00BF218D"/>
    <w:rsid w:val="00C01C08"/>
    <w:rsid w:val="00C0269E"/>
    <w:rsid w:val="00C03393"/>
    <w:rsid w:val="00C03526"/>
    <w:rsid w:val="00C046A2"/>
    <w:rsid w:val="00C05D3A"/>
    <w:rsid w:val="00C10756"/>
    <w:rsid w:val="00C15562"/>
    <w:rsid w:val="00C16D7C"/>
    <w:rsid w:val="00C17728"/>
    <w:rsid w:val="00C17C5F"/>
    <w:rsid w:val="00C17D32"/>
    <w:rsid w:val="00C223C1"/>
    <w:rsid w:val="00C267A4"/>
    <w:rsid w:val="00C27553"/>
    <w:rsid w:val="00C47007"/>
    <w:rsid w:val="00C522B9"/>
    <w:rsid w:val="00C52EB6"/>
    <w:rsid w:val="00C5490C"/>
    <w:rsid w:val="00C56E89"/>
    <w:rsid w:val="00C67779"/>
    <w:rsid w:val="00C71348"/>
    <w:rsid w:val="00C83F5D"/>
    <w:rsid w:val="00C87D6F"/>
    <w:rsid w:val="00C91369"/>
    <w:rsid w:val="00C92401"/>
    <w:rsid w:val="00CA7360"/>
    <w:rsid w:val="00CA7D2B"/>
    <w:rsid w:val="00CB0831"/>
    <w:rsid w:val="00CB366D"/>
    <w:rsid w:val="00CC0521"/>
    <w:rsid w:val="00CC7453"/>
    <w:rsid w:val="00CD2FC2"/>
    <w:rsid w:val="00CD3FC7"/>
    <w:rsid w:val="00CD6C1D"/>
    <w:rsid w:val="00CE0D92"/>
    <w:rsid w:val="00CE3783"/>
    <w:rsid w:val="00CE58FB"/>
    <w:rsid w:val="00CE5E68"/>
    <w:rsid w:val="00CF5F6E"/>
    <w:rsid w:val="00CF5FF8"/>
    <w:rsid w:val="00D004A1"/>
    <w:rsid w:val="00D042FB"/>
    <w:rsid w:val="00D04DEC"/>
    <w:rsid w:val="00D05A9C"/>
    <w:rsid w:val="00D06498"/>
    <w:rsid w:val="00D06711"/>
    <w:rsid w:val="00D06BCD"/>
    <w:rsid w:val="00D07394"/>
    <w:rsid w:val="00D07B14"/>
    <w:rsid w:val="00D10EDE"/>
    <w:rsid w:val="00D117E4"/>
    <w:rsid w:val="00D132A3"/>
    <w:rsid w:val="00D202E2"/>
    <w:rsid w:val="00D21179"/>
    <w:rsid w:val="00D2514E"/>
    <w:rsid w:val="00D2596C"/>
    <w:rsid w:val="00D316AC"/>
    <w:rsid w:val="00D31B2C"/>
    <w:rsid w:val="00D33ACA"/>
    <w:rsid w:val="00D36763"/>
    <w:rsid w:val="00D37677"/>
    <w:rsid w:val="00D40C34"/>
    <w:rsid w:val="00D41685"/>
    <w:rsid w:val="00D45401"/>
    <w:rsid w:val="00D5229A"/>
    <w:rsid w:val="00D52AC1"/>
    <w:rsid w:val="00D56880"/>
    <w:rsid w:val="00D5694A"/>
    <w:rsid w:val="00D57463"/>
    <w:rsid w:val="00D575DB"/>
    <w:rsid w:val="00D62933"/>
    <w:rsid w:val="00D62E03"/>
    <w:rsid w:val="00D66F3B"/>
    <w:rsid w:val="00D72FA0"/>
    <w:rsid w:val="00D73D0C"/>
    <w:rsid w:val="00D75E82"/>
    <w:rsid w:val="00D76205"/>
    <w:rsid w:val="00D8000E"/>
    <w:rsid w:val="00D83E48"/>
    <w:rsid w:val="00D848E9"/>
    <w:rsid w:val="00D850CD"/>
    <w:rsid w:val="00D903D1"/>
    <w:rsid w:val="00D92718"/>
    <w:rsid w:val="00D93FF5"/>
    <w:rsid w:val="00D95453"/>
    <w:rsid w:val="00DA3662"/>
    <w:rsid w:val="00DA56A1"/>
    <w:rsid w:val="00DB0D52"/>
    <w:rsid w:val="00DB2C88"/>
    <w:rsid w:val="00DB46DA"/>
    <w:rsid w:val="00DB4E95"/>
    <w:rsid w:val="00DB6765"/>
    <w:rsid w:val="00DB794A"/>
    <w:rsid w:val="00DC33B2"/>
    <w:rsid w:val="00DC75BC"/>
    <w:rsid w:val="00DC7D61"/>
    <w:rsid w:val="00DD1B84"/>
    <w:rsid w:val="00DD3663"/>
    <w:rsid w:val="00DD3B20"/>
    <w:rsid w:val="00DD5DAF"/>
    <w:rsid w:val="00DE06D5"/>
    <w:rsid w:val="00DE1540"/>
    <w:rsid w:val="00DE1C3F"/>
    <w:rsid w:val="00DE2F18"/>
    <w:rsid w:val="00DE3F79"/>
    <w:rsid w:val="00DE472A"/>
    <w:rsid w:val="00DE6454"/>
    <w:rsid w:val="00DF16B7"/>
    <w:rsid w:val="00DF586B"/>
    <w:rsid w:val="00DF7553"/>
    <w:rsid w:val="00E045E3"/>
    <w:rsid w:val="00E04F32"/>
    <w:rsid w:val="00E124D2"/>
    <w:rsid w:val="00E1413A"/>
    <w:rsid w:val="00E203AA"/>
    <w:rsid w:val="00E2448D"/>
    <w:rsid w:val="00E33D1D"/>
    <w:rsid w:val="00E42E6A"/>
    <w:rsid w:val="00E6100A"/>
    <w:rsid w:val="00E62F76"/>
    <w:rsid w:val="00E658E5"/>
    <w:rsid w:val="00E66734"/>
    <w:rsid w:val="00E669B2"/>
    <w:rsid w:val="00E700EB"/>
    <w:rsid w:val="00E71A3C"/>
    <w:rsid w:val="00E72F6F"/>
    <w:rsid w:val="00E737FD"/>
    <w:rsid w:val="00E73C10"/>
    <w:rsid w:val="00E82DC7"/>
    <w:rsid w:val="00E93666"/>
    <w:rsid w:val="00E94DC3"/>
    <w:rsid w:val="00E966A6"/>
    <w:rsid w:val="00E96A82"/>
    <w:rsid w:val="00EA2963"/>
    <w:rsid w:val="00EA5536"/>
    <w:rsid w:val="00EA646D"/>
    <w:rsid w:val="00EB1D34"/>
    <w:rsid w:val="00EB3867"/>
    <w:rsid w:val="00EB4527"/>
    <w:rsid w:val="00EC16EF"/>
    <w:rsid w:val="00EC3CCF"/>
    <w:rsid w:val="00EC3E5D"/>
    <w:rsid w:val="00EC7A2B"/>
    <w:rsid w:val="00ED4E2D"/>
    <w:rsid w:val="00ED6B5D"/>
    <w:rsid w:val="00EE191D"/>
    <w:rsid w:val="00EE2003"/>
    <w:rsid w:val="00EF3C9C"/>
    <w:rsid w:val="00EF6CCA"/>
    <w:rsid w:val="00EF77FD"/>
    <w:rsid w:val="00F00DB3"/>
    <w:rsid w:val="00F042CB"/>
    <w:rsid w:val="00F0689D"/>
    <w:rsid w:val="00F122F4"/>
    <w:rsid w:val="00F17D3E"/>
    <w:rsid w:val="00F31EC5"/>
    <w:rsid w:val="00F367A7"/>
    <w:rsid w:val="00F440D6"/>
    <w:rsid w:val="00F45701"/>
    <w:rsid w:val="00F45E23"/>
    <w:rsid w:val="00F50176"/>
    <w:rsid w:val="00F50236"/>
    <w:rsid w:val="00F51894"/>
    <w:rsid w:val="00F51B15"/>
    <w:rsid w:val="00F522AD"/>
    <w:rsid w:val="00F55169"/>
    <w:rsid w:val="00F55950"/>
    <w:rsid w:val="00F56481"/>
    <w:rsid w:val="00F56F40"/>
    <w:rsid w:val="00F57961"/>
    <w:rsid w:val="00F609B1"/>
    <w:rsid w:val="00F8353C"/>
    <w:rsid w:val="00F91D6E"/>
    <w:rsid w:val="00FA3DC6"/>
    <w:rsid w:val="00FB1310"/>
    <w:rsid w:val="00FB17C1"/>
    <w:rsid w:val="00FB325E"/>
    <w:rsid w:val="00FC1763"/>
    <w:rsid w:val="00FC17D4"/>
    <w:rsid w:val="00FC25A8"/>
    <w:rsid w:val="00FC488F"/>
    <w:rsid w:val="00FC74A1"/>
    <w:rsid w:val="00FD042D"/>
    <w:rsid w:val="00FD0E64"/>
    <w:rsid w:val="00FD1814"/>
    <w:rsid w:val="00FD19B4"/>
    <w:rsid w:val="00FD4B4E"/>
    <w:rsid w:val="00FD5473"/>
    <w:rsid w:val="00FD7B44"/>
    <w:rsid w:val="00FF6AC0"/>
    <w:rsid w:val="00FF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0441"/>
  <w15:chartTrackingRefBased/>
  <w15:docId w15:val="{C44BEFA6-A88E-47FA-9A22-4AA067A0F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11E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05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71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1348"/>
  </w:style>
  <w:style w:type="paragraph" w:styleId="a8">
    <w:name w:val="footer"/>
    <w:basedOn w:val="a"/>
    <w:link w:val="a9"/>
    <w:uiPriority w:val="99"/>
    <w:unhideWhenUsed/>
    <w:rsid w:val="00C71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1348"/>
  </w:style>
  <w:style w:type="paragraph" w:styleId="aa">
    <w:name w:val="List Paragraph"/>
    <w:basedOn w:val="a"/>
    <w:uiPriority w:val="34"/>
    <w:qFormat/>
    <w:rsid w:val="00073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608F8-F6F3-4716-8894-30CCC6D5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М. Васильев</dc:creator>
  <cp:keywords/>
  <dc:description/>
  <cp:lastModifiedBy>1</cp:lastModifiedBy>
  <cp:revision>9</cp:revision>
  <cp:lastPrinted>2017-04-28T03:24:00Z</cp:lastPrinted>
  <dcterms:created xsi:type="dcterms:W3CDTF">2017-04-12T07:13:00Z</dcterms:created>
  <dcterms:modified xsi:type="dcterms:W3CDTF">2017-04-28T03:26:00Z</dcterms:modified>
</cp:coreProperties>
</file>