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Родилась в </w:t>
      </w:r>
      <w:proofErr w:type="spellStart"/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с.Марусино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Новосибирского р-она в 1970 г., в семье учителей. Мама - учитель начальных классов, Иконникова Людмила Федоровна, папа - учитель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Истории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Иконников Борис Александрович. С рождения и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по 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сей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день живу в Новосибирском районе. Окончила СОШ 2, в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р.п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.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, высшее образование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-«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СибУПК</w:t>
      </w:r>
      <w:proofErr w:type="spellEnd"/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».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Замужем, двое детей, внучка.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 1998 года занимала руководящие должности в различных коммерческих организациях, была одним из учредителей крупной Московской группы компаний, которая осуществляла свою деятельность с такими организациями как РАО ЕЭС, «Газпром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», 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«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Сибур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», «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ЛуТЭК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» и др.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Параллельно с коммерческой деятельностью занималась социальными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( благотворительными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) проектами - помощь детским домам , а так же выпускникам детских домов, попавшим в трудные жизненные ситуации .</w:t>
      </w:r>
      <w:bookmarkStart w:id="0" w:name="_GoBack"/>
      <w:bookmarkEnd w:id="0"/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С 2008 года, в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р.п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.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занимаюсь общественной деятельностью. Вместе с соратниками и единомышленниками организовали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« Родительский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комитет», цель которого - борьба с незаконной продажей алкоголя и табака ( в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т.ч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. «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снюсов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») несовершеннолетним детям, 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на территории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Краснообска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.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В 2011 году учредили Региональное Общественное Движение за реализацию гражданских прав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« Все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Вместе», в котором я являюсь - председателем Совета. Наша деятельность теперь, не только предотвращение алкоголизации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детей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но и экологическое воспитание подрастающего поколения . Наше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движение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совместно с администрацией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Краснообска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с 2013 г. ежегодно проводит Акцию «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Живи,Лес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», с привлечением к участию именно молодежи.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Краснообская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роща и Лесопарк им Академика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Синягина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- это настоящее достояние и богатство посёлка. При нашем непосредственном участии этим зелёным массивам был присвоен охранный статус -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« Городские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леса». На сегодняшний день организован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« Зелёный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патруль», идёт регистрация и получение удостоверений «Дружинников».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Помимо сохранения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« Зелёного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кольца» вокруг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Краснообска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, нас очень волнует недостаточное кол-во школ, социальных объектов и больницы в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Краснообске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. Строительство и сдача новой гимназии не решит вопрос второй смены, поэтому уже сейчас необходимо озадачиться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вопросом 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строительства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очередной школы. Строительство нового корпуса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больницы(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Поликлинники</w:t>
      </w:r>
      <w:proofErr w:type="spellEnd"/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и стационара) очень остро стоят уже не одну пятилетку , но так и не могут сдвинуться с мертвой точки.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Вопрос с ДК </w:t>
      </w:r>
      <w:proofErr w:type="spell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Краснообска</w:t>
      </w:r>
      <w:proofErr w:type="spell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тоже стоит очень остро, жителей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посёлка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с момента постройки ДК стало больше в два с половиной раза - на сегодняшний день это более 20000 человек. Есть Земельный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участок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в прекрасном месте, нужна только политическая воля 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и финансовая поддержка региональной власти.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Именно строительство нового «Дворца Культуры и Творчества» -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большого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многофункционального и красивого , ждут наши жители .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BA148B" w:rsidRPr="00BA148B" w:rsidRDefault="00BA148B" w:rsidP="00BA148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val="ru-RU"/>
        </w:rPr>
      </w:pP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Вопросов много, люди ждут их </w:t>
      </w:r>
      <w:proofErr w:type="gramStart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решения ,</w:t>
      </w:r>
      <w:proofErr w:type="gramEnd"/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 xml:space="preserve"> надеются на нас 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  <w:r w:rsidRPr="00BA148B">
        <w:rPr>
          <w:rFonts w:ascii="Segoe UI" w:eastAsia="Times New Roman" w:hAnsi="Segoe UI" w:cs="Segoe UI"/>
          <w:color w:val="212121"/>
          <w:sz w:val="23"/>
          <w:szCs w:val="23"/>
          <w:lang w:val="ru-RU"/>
        </w:rPr>
        <w:t>и я уверена, что именно командой Депутатов -единомышленников мы сможем решить все эти вопросы.</w:t>
      </w:r>
      <w:r w:rsidRPr="00BA148B">
        <w:rPr>
          <w:rFonts w:ascii="Segoe UI" w:eastAsia="Times New Roman" w:hAnsi="Segoe UI" w:cs="Segoe UI"/>
          <w:color w:val="212121"/>
          <w:sz w:val="23"/>
          <w:szCs w:val="23"/>
        </w:rPr>
        <w:t> </w:t>
      </w:r>
    </w:p>
    <w:p w:rsidR="001A0526" w:rsidRPr="00BA148B" w:rsidRDefault="001A0526">
      <w:pPr>
        <w:rPr>
          <w:lang w:val="ru-RU"/>
        </w:rPr>
      </w:pPr>
    </w:p>
    <w:sectPr w:rsidR="001A0526" w:rsidRPr="00BA148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4C"/>
    <w:rsid w:val="001A0526"/>
    <w:rsid w:val="0080674C"/>
    <w:rsid w:val="00BA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3C520-B2C9-4BB3-99CF-70E80D13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6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Бурова</dc:creator>
  <cp:keywords/>
  <dc:description/>
  <cp:lastModifiedBy>Светлана Александровна Бурова</cp:lastModifiedBy>
  <cp:revision>2</cp:revision>
  <dcterms:created xsi:type="dcterms:W3CDTF">2020-09-23T05:04:00Z</dcterms:created>
  <dcterms:modified xsi:type="dcterms:W3CDTF">2020-09-23T05:04:00Z</dcterms:modified>
</cp:coreProperties>
</file>