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660" w:rsidRDefault="005776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мероприятиях по подготовке к паводкоопасному периоду 2025 года</w:t>
      </w:r>
    </w:p>
    <w:p w:rsidR="00322660" w:rsidRDefault="005776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Новосибирского района Новосибирской области</w:t>
      </w:r>
    </w:p>
    <w:p w:rsidR="00322660" w:rsidRDefault="00322660">
      <w:pPr>
        <w:jc w:val="both"/>
        <w:rPr>
          <w:sz w:val="28"/>
          <w:szCs w:val="28"/>
        </w:rPr>
      </w:pP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распоряжения Губернатора Новосибирской области А.А.Травникова от 28.01.2025 г. № 10-р «О мероприятиях по организации пропуска паводковых вод на территории Новосибирской области в 2025 году администрацией Новосибирского района Новосибирской области (далее – администрация), а также во исполнение Детализированного плана мероприятий, утвержденного решением КЧС и ОПБ Новосибирской области № 41/3 от    13.12.2024 г.  выполнены следующие мероприятия.</w:t>
      </w:r>
    </w:p>
    <w:p w:rsidR="00322660" w:rsidRDefault="0057761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 действий по предупреждению и ликвидации чрезвычайных ситуаций природного и техногенного характера Новосибирского района Новосибирской области откорректирован по состоянию на 01.01.2025 г.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Разработано и принято постановление администрации района от               03.02.2025 г. № 183-апа «Об организации пропуска паводковых вод на территории Новосибирского района Новосибирской области».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План-график проведения технического обслуживания средств муниципальной системы оповещения населения на базе комплекса технических средств оповещения П-166М разработан и утвержден 05.02.2025 года.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Специалистами администрации проведены обследования                                                   6 гидротехнических сооружений (далее – ГТС), находящихся в собственности Верх-Тулинского, Березовского, Ярковского, Каменского, Станционного, Кубовинского сельсоветов, пруды опорожнены, ГТС готовы к пропуску паводковых вод, обеспечен доступ к ГТС, в бюджетах муниципальных образований предусмотрены финансовые средства для ликвидации ЧС, созданы запасы инертных материалов (информация направлена в министерство природных ресурсов и экологии Новосибирской области). 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феврале 2025 г. проведены обследования р.Тула, р.Иня, по результатам которых:</w:t>
      </w:r>
    </w:p>
    <w:p w:rsidR="00322660" w:rsidRDefault="00577618" w:rsidP="003766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Администрацией района в адрес ГКУ «Центр ГО, ЧС и ПБ Новосибирской области» направлена заявка на проведение ледовзрывных работ на р.Иня в районе СНТ «Рябинка» Плотниковского сельсовета Новосибирского района Новосибирской области. </w:t>
      </w:r>
      <w:r w:rsidR="0037669B">
        <w:rPr>
          <w:sz w:val="28"/>
          <w:szCs w:val="28"/>
        </w:rPr>
        <w:t>Ледовзрывные работы проведены 01.04.2025 г.</w:t>
      </w:r>
    </w:p>
    <w:p w:rsidR="00322660" w:rsidRPr="000E5441" w:rsidRDefault="00577618" w:rsidP="000E5441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Впервые администрацией района </w:t>
      </w:r>
      <w:r w:rsidR="000E5441">
        <w:rPr>
          <w:sz w:val="28"/>
          <w:szCs w:val="28"/>
        </w:rPr>
        <w:t>заключен муниципальный контракт</w:t>
      </w:r>
      <w:r>
        <w:rPr>
          <w:sz w:val="28"/>
          <w:szCs w:val="28"/>
        </w:rPr>
        <w:t xml:space="preserve"> на проведение работ по расчистке русла и береговой полосы р.Тула в районе СНТ «Элсиб», СНТ «Украина» (ориентировочные координаты: 54.939485, 82.828174, 54.941373, 82.</w:t>
      </w:r>
      <w:r w:rsidRPr="000E5441">
        <w:rPr>
          <w:sz w:val="28"/>
          <w:szCs w:val="28"/>
        </w:rPr>
        <w:t>833967, общая протяженность участка работ составляет 500 м). В рамках муниципального контракта предусмотрены мероприятия по оперативному круглосуточному реагированию во время прохождения паводка (ликвидация образовавшихся заторов</w:t>
      </w:r>
      <w:r w:rsidR="000E5441" w:rsidRPr="000E5441">
        <w:rPr>
          <w:sz w:val="28"/>
          <w:szCs w:val="28"/>
        </w:rPr>
        <w:t>.</w:t>
      </w:r>
      <w:r w:rsidRPr="000E5441">
        <w:rPr>
          <w:sz w:val="28"/>
          <w:szCs w:val="28"/>
        </w:rPr>
        <w:t xml:space="preserve"> </w:t>
      </w:r>
      <w:r w:rsidRPr="000E5441">
        <w:rPr>
          <w:bCs/>
          <w:sz w:val="28"/>
          <w:szCs w:val="28"/>
        </w:rPr>
        <w:t>Стоимость работ составляет 2 000 000,00 руб.</w:t>
      </w:r>
      <w:r w:rsidR="000E5441">
        <w:rPr>
          <w:bCs/>
          <w:sz w:val="28"/>
          <w:szCs w:val="28"/>
        </w:rPr>
        <w:t xml:space="preserve"> По состоянию на 25.03.2025 г. ликвидировано 15 заторов.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реагирования в паводкоопасный период сформированы силы и средства района в количестве: 61 человек и 59 единиц техники, имеется 2 мотопомпы производительностью 1600 литров в минуту, 10 надувных лодок, 17 спасательных жилетов, 10 спасательных кругов.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Резервы материальных средств, предназначенных для предупреждения и ликвидации чрезвычайных ситуаций, созданы в виде запаса инертных материалов </w:t>
      </w:r>
      <w:r>
        <w:rPr>
          <w:sz w:val="28"/>
          <w:szCs w:val="28"/>
        </w:rPr>
        <w:lastRenderedPageBreak/>
        <w:t xml:space="preserve">и финансовых средств на случай ЧС: </w:t>
      </w:r>
      <w:r w:rsidRPr="00526840">
        <w:rPr>
          <w:bCs/>
          <w:sz w:val="28"/>
          <w:szCs w:val="28"/>
        </w:rPr>
        <w:t>1147 тонн щебня и ПГС, финансовые средства в размере 11 248 000 руб. 00 коп.</w:t>
      </w:r>
      <w:r>
        <w:rPr>
          <w:sz w:val="28"/>
          <w:szCs w:val="28"/>
        </w:rPr>
        <w:t xml:space="preserve">  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Превентивные мероприятия по пропуску талых вод и предотвращению ущерба от весеннего паводка на территории района проводятся в соответствии с Комплексным планом основных мероприятий по смягчению рисков и реагированию на чрезвычайные ситуации, в период прохождения паводка на территории Новосибирского района Новосибирской области в 2025 году.</w:t>
      </w:r>
    </w:p>
    <w:p w:rsidR="0037669B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поселениях района организован вывоз снега с ежедневным предоставлением отчета в ЕДДС района с 10.03.2025 г. Несанкционированный снегоотвал в п.Озерный Мочищенского сельсовета ликвидирован, ведется постоянный мониторинг обстановки. 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Определены водные объекты, на которых главами муниципальных образований Новосибирского района Новосибирской области организована работа временных гидрологических постов: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река Тула (п.8 Марта);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река Малый Барлак (с.Кубовая);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река Иня (Плотниковский сельсовет СНТ Рябинка).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Определены ответственные лица на временных гидрологических постах, информация направлена в адрес ГУ МЧС по Новосибирской области.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района от 03.02.2025 г.                 № 183-апа «Об организации пропуска паводковых вод на территории Новосибирского района Новосибирской области» администрациями муниципальных образований района организована работа с председателями садовых некоммерческих товариществ (далее – СНТ) о необходимости организации</w:t>
      </w:r>
      <w:r>
        <w:t xml:space="preserve"> </w:t>
      </w:r>
      <w:r>
        <w:rPr>
          <w:sz w:val="28"/>
          <w:szCs w:val="28"/>
        </w:rPr>
        <w:t>работы по обязательному страхованию рисков имущества, находящегося в зоне вероятного подтопления, принятии мер по приведению в порядок водозащитных сооружений и вывозу материальных ценностей из зоны подтопления, по обеспечению оповещения садоводов о ЧС, подготовке запаса дезинфицирующих средств для обработки питьевых колодцев, выгребных ям, туалетов и пр. в случае их подтопления и затопления.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Силами МКУ ««Управляющая компания единого заказчика жилищно-коммунального хозяйства и строительства» проведено обследование автомобильных дорог местного значения и водопропускных труб в теле дорожного полотна. Подрядными организациями, осуществляющими содержание автомобильных дорог местного значения заготовлены дополнительные водопропускные трубы диаметром не менее 1 м в количестве 30 шт, заготовлен запас инертных материалов – бутовый камень размером 70х70х150 в количестве              5 т. 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и информирование населения о чрезвычайных ситуациях в Новосибирском районе Новосибирской области организовано в соответствии с положениями постановления администрации Новосибирского района Новосибирской области от 13.02.2020 г. № 176-па «О системе оповещения и информирования населения об угрозе возникновения и возникновения чрезвычайных ситуаций в Новосибирском районе Новосибирской области» (с изменениями от 30.08.2021 г.).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Подготовка населения в области защиты населения и территорий от чрезвычайных ситуаций проводится в порядке, установленном постановлением администрации Новосибирского района Новосибирской области от 08.09.2021 г.         № 1594-па «Об организации подготовки населения Новосибирского района Новосибирской области в области гражданской обороны и защиты от чрезвычайных ситуаций».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Разработано и принято постановление администрации района от 24.01.2023 г. № 102-па «О создании, содержании и использовании запасов материально-технических, продовольственных, медицинских и иных средств для обеспечения мероприятий по гражданской обороне в Новосибирском районе Новосибирской области».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Эвакуационные мероприятия в чрезвычайных ситуациях проводятся в соответствии с постановлением администрации Новосибирского района Новосибирской области от 21.05.2021 г. № 748-па «О Положении о принятии решения о проведении эвакуационных мероприятий при угрозе или возникновении чрезвычайных ситуаций природного и техногенного характера на территории Новосибирского района Новосибирской области, организации их проведения и о перечне пунктов временного размещения населения при угрозе или возникновении чрезвычайных ситуаций природного и техногенного характера», Инструкцией о создании и порядке работы пунктов временного размещения населения Новосибирского района Новосибирской области при (угрозе возникновения) чрезвычайных ситуаций природного и техногенного характера, утвержденной заместителем главы Новосибирского района Новосибирской области 21.05.2021 г., и Планом эвакуационных мероприятий Новосибирского района Новосибирской области, утвержденным главой Новосибирского района 14.12.2020 г.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безопасности населения в паводкоопасный период определен перечень пунктов временного размещения населения на базе 6 (шести) учреждений культуры района, общей вместимостью 1680 человек, плановая проверка состояния готовности ПВР проведена в период с 25.02.2025 г. по 28.02.2025 г.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проведения эвакуационных мероприятий будут задействованы автобусы МКУ ««Управляющая компания единого заказчика жилищно-коммунального хозяйства и строительства», имеющееся количество составляет 59 единиц автотранспорта.</w:t>
      </w:r>
    </w:p>
    <w:p w:rsidR="00322660" w:rsidRDefault="005776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работ по предупреждению, локализации и ликвидации ЧС определены силы и средства в соответствии с Планом действий по предупреждению и ликвидации чрезвычайных ситуаций природного и техногенного характера Новосибирского района Новосибирской области и постановлением администрации Новосибирского района Новосибирской области от 16.09.2021 г. № 1669-па «Об определении состава сил и средств постоянной готовности муниципального звена Новосибирского района Новосибирской области единой государственной системы предупреждения и ликвидации чрезвычайных ситуаций».</w:t>
      </w:r>
    </w:p>
    <w:p w:rsidR="00B0492C" w:rsidRDefault="00B0492C" w:rsidP="00B049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 Новосибирского района Новосибирской области от</w:t>
      </w:r>
      <w:r>
        <w:rPr>
          <w:sz w:val="28"/>
          <w:szCs w:val="28"/>
        </w:rPr>
        <w:t xml:space="preserve"> 26.03.2025 г. № 567-па введен режим</w:t>
      </w:r>
      <w:r w:rsidRPr="00B0492C">
        <w:rPr>
          <w:sz w:val="28"/>
          <w:szCs w:val="28"/>
        </w:rPr>
        <w:t xml:space="preserve"> функционирования «Повышенная </w:t>
      </w:r>
      <w:r w:rsidRPr="00B0492C">
        <w:rPr>
          <w:sz w:val="28"/>
          <w:szCs w:val="28"/>
        </w:rPr>
        <w:lastRenderedPageBreak/>
        <w:t>готовность»</w:t>
      </w:r>
      <w:r>
        <w:rPr>
          <w:sz w:val="28"/>
          <w:szCs w:val="28"/>
        </w:rPr>
        <w:t xml:space="preserve"> </w:t>
      </w:r>
      <w:r w:rsidRPr="00B0492C">
        <w:rPr>
          <w:sz w:val="28"/>
          <w:szCs w:val="28"/>
        </w:rPr>
        <w:t>в связи с прохождением паводкового периода на территории Новосибирского района Новосибирской области</w:t>
      </w:r>
      <w:r>
        <w:rPr>
          <w:sz w:val="28"/>
          <w:szCs w:val="28"/>
        </w:rPr>
        <w:t>.</w:t>
      </w:r>
    </w:p>
    <w:p w:rsidR="004A33C4" w:rsidRDefault="004A33C4" w:rsidP="00B0492C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322660" w:rsidRDefault="00322660">
      <w:pPr>
        <w:ind w:firstLine="708"/>
        <w:jc w:val="both"/>
        <w:rPr>
          <w:sz w:val="28"/>
          <w:szCs w:val="28"/>
        </w:rPr>
      </w:pPr>
    </w:p>
    <w:sectPr w:rsidR="00322660">
      <w:headerReference w:type="default" r:id="rId6"/>
      <w:pgSz w:w="11906" w:h="16838"/>
      <w:pgMar w:top="709" w:right="567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660" w:rsidRDefault="00577618">
      <w:r>
        <w:separator/>
      </w:r>
    </w:p>
  </w:endnote>
  <w:endnote w:type="continuationSeparator" w:id="0">
    <w:p w:rsidR="00322660" w:rsidRDefault="00577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660" w:rsidRDefault="00577618">
      <w:r>
        <w:separator/>
      </w:r>
    </w:p>
  </w:footnote>
  <w:footnote w:type="continuationSeparator" w:id="0">
    <w:p w:rsidR="00322660" w:rsidRDefault="00577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660" w:rsidRDefault="00577618">
    <w:pPr>
      <w:pStyle w:val="af6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   \* MERGEFORMAT</w:instrText>
    </w:r>
    <w:r>
      <w:rPr>
        <w:sz w:val="18"/>
        <w:szCs w:val="18"/>
      </w:rPr>
      <w:fldChar w:fldCharType="separate"/>
    </w:r>
    <w:r w:rsidR="004A33C4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  <w:p w:rsidR="00322660" w:rsidRDefault="00322660">
    <w:pPr>
      <w:pStyle w:val="af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660"/>
    <w:rsid w:val="000E5441"/>
    <w:rsid w:val="00322660"/>
    <w:rsid w:val="0037669B"/>
    <w:rsid w:val="004A33C4"/>
    <w:rsid w:val="00526840"/>
    <w:rsid w:val="00577618"/>
    <w:rsid w:val="00B0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A948D-75AD-4869-8182-68389D46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uiPriority w:val="99"/>
    <w:unhideWhenUsed/>
    <w:rPr>
      <w:color w:val="0000FF"/>
      <w:u w:val="single"/>
    </w:rPr>
  </w:style>
  <w:style w:type="paragraph" w:styleId="af9">
    <w:name w:val="Body Text Indent"/>
    <w:basedOn w:val="a"/>
    <w:link w:val="afa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1324</Words>
  <Characters>7549</Characters>
  <Application>Microsoft Office Word</Application>
  <DocSecurity>0</DocSecurity>
  <Lines>62</Lines>
  <Paragraphs>17</Paragraphs>
  <ScaleCrop>false</ScaleCrop>
  <Company/>
  <LinksUpToDate>false</LinksUpToDate>
  <CharactersWithSpaces>8856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Сизикова</dc:creator>
  <cp:keywords/>
  <dc:description/>
  <cp:lastModifiedBy>Юрий В. Плотников</cp:lastModifiedBy>
  <cp:revision>47</cp:revision>
  <dcterms:created xsi:type="dcterms:W3CDTF">2023-09-29T02:00:00Z</dcterms:created>
  <dcterms:modified xsi:type="dcterms:W3CDTF">2025-04-03T01:40:00Z</dcterms:modified>
</cp:coreProperties>
</file>