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СОВЕТ ДЕПУТАТОВ НОВОСИБИРСКОГО РАЙОНА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НОВОСИБИРСКОЙ ОБЛАСТИ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четвёртого</w:t>
      </w:r>
      <w:r>
        <w:rPr>
          <w:b/>
          <w:sz w:val="28"/>
          <w:lang w:val="ru-RU"/>
        </w:rPr>
        <w:t xml:space="preserve"> созыва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jc w:val="center"/>
        <w:rPr>
          <w:b/>
          <w:lang w:val="ru-RU"/>
        </w:rPr>
      </w:pPr>
      <w:r>
        <w:rPr>
          <w:b/>
          <w:lang w:val="ru-RU"/>
        </w:rPr>
      </w:r>
      <w:r>
        <w:rPr>
          <w:b/>
          <w:lang w:val="ru-RU"/>
        </w:rPr>
      </w:r>
      <w:r>
        <w:rPr>
          <w:b/>
          <w:lang w:val="ru-RU"/>
        </w:rPr>
      </w:r>
    </w:p>
    <w:p>
      <w:pPr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РЕШЕНИЕ</w:t>
      </w:r>
      <w:r>
        <w:rPr>
          <w:b/>
          <w:sz w:val="32"/>
          <w:lang w:val="ru-RU"/>
        </w:rPr>
      </w:r>
      <w:r>
        <w:rPr>
          <w:b/>
          <w:sz w:val="32"/>
          <w:lang w:val="ru-RU"/>
        </w:rPr>
      </w:r>
    </w:p>
    <w:p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(</w:t>
      </w:r>
      <w:r>
        <w:rPr>
          <w:b/>
          <w:sz w:val="28"/>
          <w:lang w:val="ru-RU"/>
        </w:rPr>
        <w:t xml:space="preserve">с</w:t>
      </w:r>
      <w:r>
        <w:rPr>
          <w:b/>
          <w:sz w:val="28"/>
          <w:lang w:val="ru-RU"/>
        </w:rPr>
        <w:t xml:space="preserve">о</w:t>
      </w:r>
      <w:r>
        <w:rPr>
          <w:b/>
          <w:sz w:val="28"/>
          <w:lang w:val="ru-RU"/>
        </w:rPr>
        <w:t xml:space="preserve">р</w:t>
      </w:r>
      <w:r>
        <w:rPr>
          <w:b/>
          <w:sz w:val="28"/>
          <w:lang w:val="ru-RU"/>
        </w:rPr>
        <w:t xml:space="preserve">о</w:t>
      </w:r>
      <w:r>
        <w:rPr>
          <w:b/>
          <w:sz w:val="28"/>
          <w:lang w:val="ru-RU"/>
        </w:rPr>
        <w:t xml:space="preserve">к</w:t>
      </w:r>
      <w:r>
        <w:rPr>
          <w:b/>
          <w:sz w:val="28"/>
          <w:lang w:val="ru-RU"/>
        </w:rPr>
        <w:t xml:space="preserve">о</w:t>
      </w:r>
      <w:r>
        <w:rPr>
          <w:b/>
          <w:sz w:val="28"/>
          <w:lang w:val="ru-RU"/>
        </w:rPr>
        <w:t xml:space="preserve">в</w:t>
      </w:r>
      <w:r>
        <w:rPr>
          <w:b/>
          <w:sz w:val="28"/>
          <w:lang w:val="ru-RU"/>
        </w:rPr>
        <w:t xml:space="preserve">а</w:t>
      </w:r>
      <w:r>
        <w:rPr>
          <w:b/>
          <w:sz w:val="28"/>
          <w:lang w:val="ru-RU"/>
        </w:rPr>
        <w:t xml:space="preserve">я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 xml:space="preserve">сессия)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от</w:t>
      </w:r>
      <w:r>
        <w:rPr>
          <w:b/>
          <w:sz w:val="28"/>
          <w:lang w:val="ru-RU"/>
        </w:rPr>
        <w:t xml:space="preserve"> «</w:t>
      </w:r>
      <w:r>
        <w:rPr>
          <w:b/>
          <w:sz w:val="28"/>
          <w:lang w:val="ru-RU"/>
        </w:rPr>
        <w:t xml:space="preserve">1</w:t>
      </w:r>
      <w:r>
        <w:rPr>
          <w:b/>
          <w:sz w:val="28"/>
          <w:lang w:val="ru-RU"/>
        </w:rPr>
        <w:t xml:space="preserve">7</w:t>
      </w:r>
      <w:r>
        <w:rPr>
          <w:b/>
          <w:sz w:val="28"/>
          <w:lang w:val="ru-RU"/>
        </w:rPr>
        <w:t xml:space="preserve">» </w:t>
      </w:r>
      <w:r>
        <w:rPr>
          <w:b/>
          <w:sz w:val="28"/>
          <w:lang w:val="ru-RU"/>
        </w:rPr>
        <w:t xml:space="preserve">апреля</w:t>
      </w:r>
      <w:r>
        <w:rPr>
          <w:b/>
          <w:sz w:val="28"/>
          <w:lang w:val="ru-RU"/>
        </w:rPr>
        <w:t xml:space="preserve"> 20</w:t>
      </w:r>
      <w:r>
        <w:rPr>
          <w:b/>
          <w:sz w:val="28"/>
          <w:lang w:val="ru-RU"/>
        </w:rPr>
        <w:t xml:space="preserve">2</w:t>
      </w:r>
      <w:r>
        <w:rPr>
          <w:b/>
          <w:sz w:val="28"/>
          <w:lang w:val="ru-RU"/>
        </w:rPr>
        <w:t xml:space="preserve">5</w:t>
      </w:r>
      <w:r>
        <w:rPr>
          <w:b/>
          <w:sz w:val="28"/>
          <w:lang w:val="ru-RU"/>
        </w:rPr>
        <w:t xml:space="preserve"> г.  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 xml:space="preserve">      </w:t>
      </w:r>
      <w:r>
        <w:rPr>
          <w:b/>
          <w:sz w:val="28"/>
          <w:lang w:val="ru-RU"/>
        </w:rPr>
        <w:t xml:space="preserve">   </w:t>
      </w:r>
      <w:r>
        <w:rPr>
          <w:b/>
          <w:sz w:val="28"/>
          <w:lang w:val="ru-RU"/>
        </w:rPr>
        <w:t xml:space="preserve">  </w:t>
      </w:r>
      <w:r>
        <w:rPr>
          <w:b/>
          <w:sz w:val="28"/>
          <w:lang w:val="ru-RU"/>
        </w:rPr>
        <w:t xml:space="preserve">г. </w:t>
      </w:r>
      <w:r>
        <w:rPr>
          <w:b/>
          <w:sz w:val="28"/>
          <w:lang w:val="ru-RU"/>
        </w:rPr>
        <w:t xml:space="preserve">Новосибирск</w:t>
      </w:r>
      <w:r>
        <w:rPr>
          <w:b/>
          <w:lang w:val="ru-RU"/>
        </w:rPr>
        <w:t xml:space="preserve">                                         </w:t>
      </w:r>
      <w:r>
        <w:rPr>
          <w:b/>
          <w:lang w:val="ru-RU"/>
        </w:rPr>
        <w:t xml:space="preserve">  </w:t>
      </w:r>
      <w:r>
        <w:rPr>
          <w:b/>
          <w:lang w:val="ru-RU"/>
        </w:rPr>
        <w:t xml:space="preserve">  </w:t>
      </w:r>
      <w:r>
        <w:rPr>
          <w:b/>
          <w:lang w:val="ru-RU"/>
        </w:rPr>
        <w:t xml:space="preserve">  </w:t>
      </w:r>
      <w:r>
        <w:rPr>
          <w:b/>
          <w:lang w:val="ru-RU"/>
        </w:rPr>
        <w:t xml:space="preserve"> </w:t>
      </w:r>
      <w:r>
        <w:rPr>
          <w:b/>
          <w:lang w:val="ru-RU"/>
        </w:rPr>
        <w:t xml:space="preserve">  </w:t>
      </w:r>
      <w:r>
        <w:rPr>
          <w:b/>
          <w:lang w:val="ru-RU"/>
        </w:rPr>
        <w:t xml:space="preserve">     </w:t>
      </w:r>
      <w:r>
        <w:rPr>
          <w:b/>
          <w:sz w:val="28"/>
          <w:lang w:val="ru-RU"/>
        </w:rPr>
        <w:t xml:space="preserve">№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 xml:space="preserve">8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rPr>
          <w:b/>
          <w:lang w:val="ru-RU"/>
        </w:rPr>
      </w:pPr>
      <w:r>
        <w:rPr>
          <w:b/>
          <w:lang w:val="ru-RU"/>
        </w:rPr>
      </w:r>
      <w:r>
        <w:rPr>
          <w:b/>
          <w:lang w:val="ru-RU"/>
        </w:rPr>
      </w:r>
      <w:r>
        <w:rPr>
          <w:b/>
          <w:lang w:val="ru-RU"/>
        </w:rPr>
      </w:r>
    </w:p>
    <w:p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О</w:t>
      </w:r>
      <w:r>
        <w:rPr>
          <w:rFonts w:ascii="Times New Roman" w:hAnsi="Times New Roman"/>
          <w:b/>
          <w:sz w:val="28"/>
          <w:lang w:val="ru-RU"/>
        </w:rPr>
        <w:t xml:space="preserve"> ходе подготовки к летней оздоровительной кампании детей в Новосибирском рай</w:t>
      </w:r>
      <w:r>
        <w:rPr>
          <w:rFonts w:ascii="Times New Roman" w:hAnsi="Times New Roman"/>
          <w:b/>
          <w:sz w:val="28"/>
          <w:lang w:val="ru-RU"/>
        </w:rPr>
        <w:t xml:space="preserve">оне Новосибирской области в 202</w:t>
      </w:r>
      <w:r>
        <w:rPr>
          <w:rFonts w:ascii="Times New Roman" w:hAnsi="Times New Roman"/>
          <w:b/>
          <w:sz w:val="28"/>
          <w:lang w:val="ru-RU"/>
        </w:rPr>
        <w:t xml:space="preserve">5</w:t>
      </w:r>
      <w:r>
        <w:rPr>
          <w:rFonts w:ascii="Times New Roman" w:hAnsi="Times New Roman"/>
          <w:b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 xml:space="preserve">году</w:t>
      </w:r>
      <w:r>
        <w:rPr>
          <w:b/>
          <w:sz w:val="28"/>
          <w:lang w:val="ru-RU"/>
        </w:rPr>
      </w:r>
    </w:p>
    <w:p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ind w:left="0" w:firstLine="709"/>
        <w:jc w:val="both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 xml:space="preserve">Заслушав </w:t>
      </w:r>
      <w:r>
        <w:rPr>
          <w:b w:val="0"/>
          <w:sz w:val="28"/>
          <w:lang w:val="ru-RU"/>
        </w:rPr>
        <w:t xml:space="preserve">информа</w:t>
      </w:r>
      <w:r>
        <w:rPr>
          <w:b w:val="0"/>
          <w:sz w:val="28"/>
          <w:lang w:val="ru-RU"/>
        </w:rPr>
        <w:t xml:space="preserve">ци</w:t>
      </w:r>
      <w:r>
        <w:rPr>
          <w:b w:val="0"/>
          <w:sz w:val="28"/>
          <w:lang w:val="ru-RU"/>
        </w:rPr>
        <w:t xml:space="preserve">ю заместителя </w:t>
      </w:r>
      <w:r>
        <w:rPr>
          <w:b w:val="0"/>
          <w:sz w:val="28"/>
          <w:lang w:val="ru-RU"/>
        </w:rPr>
        <w:t xml:space="preserve">главы администрации Новосибирского района Новосибирской области Носова Сергея Анатольевича</w:t>
      </w:r>
      <w:r>
        <w:rPr>
          <w:b w:val="0"/>
          <w:color w:val="000000"/>
          <w:sz w:val="28"/>
          <w:lang w:val="ru-RU"/>
        </w:rPr>
        <w:t xml:space="preserve"> </w:t>
      </w:r>
      <w:r>
        <w:rPr>
          <w:b w:val="0"/>
          <w:sz w:val="28"/>
          <w:lang w:val="ru-RU"/>
        </w:rPr>
        <w:t xml:space="preserve">«О</w:t>
      </w:r>
      <w:r>
        <w:rPr>
          <w:rFonts w:ascii="Times New Roman" w:hAnsi="Times New Roman"/>
          <w:b w:val="0"/>
          <w:sz w:val="28"/>
          <w:lang w:val="ru-RU"/>
        </w:rPr>
        <w:t xml:space="preserve"> ходе подготовки к летней оздоровительной кампании детей в Новосибирском рай</w:t>
      </w:r>
      <w:r>
        <w:rPr>
          <w:rFonts w:ascii="Times New Roman" w:hAnsi="Times New Roman"/>
          <w:b w:val="0"/>
          <w:sz w:val="28"/>
          <w:lang w:val="ru-RU"/>
        </w:rPr>
        <w:t xml:space="preserve">оне Новосибирской области в 202</w:t>
      </w:r>
      <w:r>
        <w:rPr>
          <w:rFonts w:ascii="Times New Roman" w:hAnsi="Times New Roman"/>
          <w:b w:val="0"/>
          <w:sz w:val="28"/>
          <w:lang w:val="ru-RU"/>
        </w:rPr>
        <w:t xml:space="preserve">5</w:t>
      </w:r>
      <w:r>
        <w:rPr>
          <w:rFonts w:ascii="Times New Roman" w:hAnsi="Times New Roman"/>
          <w:b w:val="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sz w:val="28"/>
          <w:lang w:val="ru-RU"/>
        </w:rPr>
        <w:t xml:space="preserve">году</w:t>
      </w:r>
      <w:r>
        <w:rPr>
          <w:b w:val="0"/>
          <w:sz w:val="28"/>
          <w:lang w:val="ru-RU"/>
        </w:rPr>
        <w:t xml:space="preserve">»</w:t>
      </w:r>
      <w:r>
        <w:rPr>
          <w:b w:val="0"/>
          <w:sz w:val="28"/>
          <w:lang w:val="ru-RU"/>
        </w:rPr>
        <w:t xml:space="preserve">, руко</w:t>
      </w:r>
      <w:r>
        <w:rPr>
          <w:b w:val="0"/>
          <w:sz w:val="28"/>
          <w:lang w:val="ru-RU"/>
        </w:rPr>
        <w:t xml:space="preserve">водствуясь Федеральным законом от 06.10.2003 г. № 131-ФЗ «Об общих принципах организации местног</w:t>
      </w:r>
      <w:r>
        <w:rPr>
          <w:b w:val="0"/>
          <w:sz w:val="28"/>
          <w:lang w:val="ru-RU"/>
        </w:rPr>
        <w:t xml:space="preserve">о самоуправления в Российской Федерации», </w:t>
      </w:r>
      <w:r>
        <w:rPr>
          <w:b w:val="0"/>
          <w:sz w:val="28"/>
          <w:lang w:val="ru-RU"/>
        </w:rPr>
        <w:t xml:space="preserve">Уставом Новосибирского района Новосибирско</w:t>
      </w:r>
      <w:r>
        <w:rPr>
          <w:b w:val="0"/>
          <w:sz w:val="28"/>
          <w:lang w:val="ru-RU"/>
        </w:rPr>
        <w:t xml:space="preserve">й области, Регламентом Совета депутатов Новосибирского района Новосибирско</w:t>
      </w:r>
      <w:r>
        <w:rPr>
          <w:b w:val="0"/>
          <w:sz w:val="28"/>
          <w:lang w:val="ru-RU"/>
        </w:rPr>
        <w:t xml:space="preserve">й области, Совет депутатов</w:t>
      </w:r>
      <w:r>
        <w:rPr>
          <w:b w:val="0"/>
          <w:sz w:val="28"/>
          <w:lang w:val="ru-RU"/>
        </w:rPr>
        <w:t xml:space="preserve"> Новосибирского района Новосибирской области</w:t>
      </w:r>
      <w:r>
        <w:rPr>
          <w:b w:val="0"/>
          <w:sz w:val="28"/>
          <w:lang w:val="ru-RU"/>
        </w:rPr>
      </w:r>
      <w:r>
        <w:rPr>
          <w:b w:val="0"/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b/>
          <w:sz w:val="28"/>
          <w:lang w:val="ru-RU"/>
        </w:rPr>
        <w:t xml:space="preserve">РЕШИЛ: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 xml:space="preserve">1. </w:t>
      </w:r>
      <w:r>
        <w:rPr>
          <w:b w:val="0"/>
          <w:sz w:val="28"/>
          <w:lang w:val="ru-RU"/>
        </w:rPr>
        <w:t xml:space="preserve">И</w:t>
      </w:r>
      <w:r>
        <w:rPr>
          <w:b w:val="0"/>
          <w:sz w:val="28"/>
          <w:lang w:val="ru-RU"/>
        </w:rPr>
        <w:t xml:space="preserve">нформаци</w:t>
      </w:r>
      <w:r>
        <w:rPr>
          <w:b w:val="0"/>
          <w:sz w:val="28"/>
          <w:lang w:val="ru-RU"/>
        </w:rPr>
        <w:t xml:space="preserve">ю</w:t>
      </w:r>
      <w:r>
        <w:rPr>
          <w:b w:val="0"/>
          <w:sz w:val="28"/>
          <w:lang w:val="ru-RU"/>
        </w:rPr>
        <w:t xml:space="preserve"> </w:t>
      </w:r>
      <w:r>
        <w:rPr>
          <w:b w:val="0"/>
          <w:sz w:val="28"/>
          <w:lang w:val="ru-RU"/>
        </w:rPr>
        <w:t xml:space="preserve">з</w:t>
      </w:r>
      <w:r>
        <w:rPr>
          <w:b w:val="0"/>
          <w:sz w:val="28"/>
          <w:lang w:val="ru-RU"/>
        </w:rPr>
        <w:t xml:space="preserve">аместителя </w:t>
      </w:r>
      <w:r>
        <w:rPr>
          <w:b w:val="0"/>
          <w:sz w:val="28"/>
          <w:lang w:val="ru-RU"/>
        </w:rPr>
        <w:t xml:space="preserve">главы администрации Новосибирского района Новосибирской области Носова Сергея Анатольевича</w:t>
      </w:r>
      <w:r>
        <w:rPr>
          <w:b w:val="0"/>
          <w:color w:val="000000"/>
          <w:sz w:val="28"/>
          <w:lang w:val="ru-RU"/>
        </w:rPr>
        <w:t xml:space="preserve"> </w:t>
      </w:r>
      <w:r>
        <w:rPr>
          <w:b w:val="0"/>
          <w:sz w:val="28"/>
          <w:lang w:val="ru-RU"/>
        </w:rPr>
        <w:t xml:space="preserve">«О</w:t>
      </w:r>
      <w:r>
        <w:rPr>
          <w:rFonts w:ascii="Times New Roman" w:hAnsi="Times New Roman"/>
          <w:b w:val="0"/>
          <w:sz w:val="28"/>
          <w:lang w:val="ru-RU"/>
        </w:rPr>
        <w:t xml:space="preserve"> ходе подготовки к летней оздоровительной кампании детей в Новосибирском рай</w:t>
      </w:r>
      <w:r>
        <w:rPr>
          <w:rFonts w:ascii="Times New Roman" w:hAnsi="Times New Roman"/>
          <w:b w:val="0"/>
          <w:sz w:val="28"/>
          <w:lang w:val="ru-RU"/>
        </w:rPr>
        <w:t xml:space="preserve">оне Новосибирской области в 202</w:t>
      </w:r>
      <w:r>
        <w:rPr>
          <w:rFonts w:ascii="Times New Roman" w:hAnsi="Times New Roman"/>
          <w:b w:val="0"/>
          <w:sz w:val="28"/>
          <w:lang w:val="ru-RU"/>
        </w:rPr>
        <w:t xml:space="preserve">5</w:t>
      </w:r>
      <w:r>
        <w:rPr>
          <w:rFonts w:ascii="Times New Roman" w:hAnsi="Times New Roman"/>
          <w:b w:val="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sz w:val="28"/>
          <w:lang w:val="ru-RU"/>
        </w:rPr>
        <w:t xml:space="preserve">году</w:t>
      </w:r>
      <w:r>
        <w:rPr>
          <w:b w:val="0"/>
          <w:sz w:val="28"/>
          <w:lang w:val="ru-RU"/>
        </w:rPr>
        <w:t xml:space="preserve">» </w:t>
      </w:r>
      <w:r>
        <w:rPr>
          <w:b w:val="0"/>
          <w:sz w:val="28"/>
          <w:lang w:val="ru-RU"/>
        </w:rPr>
        <w:t xml:space="preserve">принять к сведению.</w:t>
      </w:r>
      <w:r>
        <w:rPr>
          <w:b w:val="0"/>
          <w:sz w:val="28"/>
          <w:lang w:val="ru-RU"/>
        </w:rPr>
      </w:r>
      <w:r>
        <w:rPr>
          <w:b w:val="0"/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2. </w:t>
      </w:r>
      <w:r>
        <w:rPr>
          <w:sz w:val="28"/>
          <w:lang w:val="ru-RU"/>
        </w:rPr>
        <w:t xml:space="preserve">Решение вступает</w:t>
      </w:r>
      <w:r>
        <w:rPr>
          <w:sz w:val="28"/>
          <w:lang w:val="ru-RU"/>
        </w:rPr>
        <w:t xml:space="preserve"> в силу с момента подписания.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-360" w:firstLine="36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Председатель Совета депутатов    </w:t>
      </w:r>
      <w:r>
        <w:rPr>
          <w:sz w:val="28"/>
          <w:lang w:val="ru-RU"/>
        </w:rPr>
        <w:t xml:space="preserve">                                    </w:t>
      </w:r>
      <w:r>
        <w:rPr>
          <w:sz w:val="28"/>
          <w:lang w:val="ru-RU"/>
        </w:rPr>
        <w:t xml:space="preserve">          </w:t>
      </w:r>
      <w:r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  </w:t>
      </w:r>
      <w:r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  </w:t>
      </w:r>
      <w:r>
        <w:rPr>
          <w:sz w:val="28"/>
          <w:lang w:val="ru-RU"/>
        </w:rPr>
        <w:t xml:space="preserve">   </w:t>
      </w:r>
      <w:r>
        <w:rPr>
          <w:sz w:val="28"/>
          <w:lang w:val="ru-RU"/>
        </w:rPr>
        <w:t xml:space="preserve">  </w:t>
      </w:r>
      <w:r>
        <w:rPr>
          <w:sz w:val="28"/>
          <w:lang w:val="ru-RU"/>
        </w:rPr>
        <w:t xml:space="preserve">С.А.Зубков</w:t>
      </w:r>
      <w:r>
        <w:rPr>
          <w:sz w:val="28"/>
          <w:lang w:val="ru-RU"/>
        </w:rPr>
        <w:t xml:space="preserve">                               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-36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</w:t>
      </w:r>
      <w:r>
        <w:rPr>
          <w:sz w:val="28"/>
          <w:lang w:val="ru-RU"/>
        </w:rPr>
        <w:t xml:space="preserve">           </w:t>
      </w:r>
      <w:r>
        <w:rPr>
          <w:sz w:val="28"/>
          <w:lang w:val="ru-RU"/>
        </w:rPr>
        <w:t xml:space="preserve">                                              </w:t>
      </w:r>
      <w:r>
        <w:rPr>
          <w:sz w:val="28"/>
          <w:lang w:val="ru-RU"/>
        </w:rPr>
        <w:t xml:space="preserve">                                     </w:t>
      </w:r>
      <w:r>
        <w:rPr>
          <w:sz w:val="28"/>
          <w:lang w:val="ru-RU"/>
        </w:rPr>
        <w:t xml:space="preserve"> 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-360" w:firstLine="0"/>
        <w:rPr>
          <w:sz w:val="26"/>
          <w:lang w:val="ru-RU"/>
        </w:rPr>
      </w:pPr>
      <w:r>
        <w:rPr>
          <w:sz w:val="26"/>
          <w:lang w:val="ru-RU"/>
        </w:rPr>
      </w:r>
      <w:r>
        <w:rPr>
          <w:sz w:val="26"/>
          <w:lang w:val="ru-RU"/>
        </w:rPr>
      </w:r>
      <w:r>
        <w:rPr>
          <w:sz w:val="26"/>
          <w:lang w:val="ru-RU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28"/>
    <w:link w:val="836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28"/>
    <w:link w:val="860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28"/>
    <w:link w:val="826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28"/>
    <w:link w:val="858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828"/>
    <w:link w:val="834"/>
    <w:uiPriority w:val="9"/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816"/>
    <w:next w:val="816"/>
    <w:link w:val="66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0">
    <w:name w:val="Heading 6 Char"/>
    <w:basedOn w:val="828"/>
    <w:link w:val="659"/>
    <w:uiPriority w:val="9"/>
    <w:rPr>
      <w:rFonts w:ascii="Arial" w:hAnsi="Arial" w:eastAsia="Arial" w:cs="Arial"/>
      <w:b/>
      <w:bCs/>
      <w:sz w:val="22"/>
      <w:szCs w:val="22"/>
    </w:rPr>
  </w:style>
  <w:style w:type="paragraph" w:styleId="661">
    <w:name w:val="Heading 7"/>
    <w:basedOn w:val="816"/>
    <w:next w:val="816"/>
    <w:link w:val="66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2">
    <w:name w:val="Heading 7 Char"/>
    <w:basedOn w:val="828"/>
    <w:link w:val="66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816"/>
    <w:next w:val="816"/>
    <w:link w:val="66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4">
    <w:name w:val="Heading 8 Char"/>
    <w:basedOn w:val="828"/>
    <w:link w:val="663"/>
    <w:uiPriority w:val="9"/>
    <w:rPr>
      <w:rFonts w:ascii="Arial" w:hAnsi="Arial" w:eastAsia="Arial" w:cs="Arial"/>
      <w:i/>
      <w:iCs/>
      <w:sz w:val="22"/>
      <w:szCs w:val="22"/>
    </w:rPr>
  </w:style>
  <w:style w:type="paragraph" w:styleId="665">
    <w:name w:val="Heading 9"/>
    <w:basedOn w:val="816"/>
    <w:next w:val="816"/>
    <w:link w:val="66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6">
    <w:name w:val="Heading 9 Char"/>
    <w:basedOn w:val="828"/>
    <w:link w:val="665"/>
    <w:uiPriority w:val="9"/>
    <w:rPr>
      <w:rFonts w:ascii="Arial" w:hAnsi="Arial" w:eastAsia="Arial" w:cs="Arial"/>
      <w:i/>
      <w:iCs/>
      <w:sz w:val="21"/>
      <w:szCs w:val="21"/>
    </w:rPr>
  </w:style>
  <w:style w:type="paragraph" w:styleId="667">
    <w:name w:val="List Paragraph"/>
    <w:basedOn w:val="816"/>
    <w:uiPriority w:val="34"/>
    <w:qFormat/>
    <w:pPr>
      <w:contextualSpacing/>
      <w:ind w:left="720"/>
    </w:pPr>
  </w:style>
  <w:style w:type="paragraph" w:styleId="668">
    <w:name w:val="No Spacing"/>
    <w:uiPriority w:val="1"/>
    <w:qFormat/>
    <w:pPr>
      <w:spacing w:before="0" w:after="0" w:line="240" w:lineRule="auto"/>
    </w:pPr>
  </w:style>
  <w:style w:type="character" w:styleId="669">
    <w:name w:val="Title Char"/>
    <w:basedOn w:val="828"/>
    <w:link w:val="856"/>
    <w:uiPriority w:val="10"/>
    <w:rPr>
      <w:sz w:val="48"/>
      <w:szCs w:val="48"/>
    </w:rPr>
  </w:style>
  <w:style w:type="character" w:styleId="670">
    <w:name w:val="Subtitle Char"/>
    <w:basedOn w:val="828"/>
    <w:link w:val="854"/>
    <w:uiPriority w:val="11"/>
    <w:rPr>
      <w:sz w:val="24"/>
      <w:szCs w:val="24"/>
    </w:rPr>
  </w:style>
  <w:style w:type="paragraph" w:styleId="671">
    <w:name w:val="Quote"/>
    <w:basedOn w:val="816"/>
    <w:next w:val="816"/>
    <w:link w:val="672"/>
    <w:uiPriority w:val="29"/>
    <w:qFormat/>
    <w:pPr>
      <w:ind w:left="720" w:right="720"/>
    </w:pPr>
    <w:rPr>
      <w:i/>
    </w:rPr>
  </w:style>
  <w:style w:type="character" w:styleId="672">
    <w:name w:val="Quote Char"/>
    <w:link w:val="671"/>
    <w:uiPriority w:val="29"/>
    <w:rPr>
      <w:i/>
    </w:rPr>
  </w:style>
  <w:style w:type="paragraph" w:styleId="673">
    <w:name w:val="Intense Quote"/>
    <w:basedOn w:val="816"/>
    <w:next w:val="816"/>
    <w:link w:val="67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4">
    <w:name w:val="Intense Quote Char"/>
    <w:link w:val="673"/>
    <w:uiPriority w:val="30"/>
    <w:rPr>
      <w:i/>
    </w:rPr>
  </w:style>
  <w:style w:type="paragraph" w:styleId="675">
    <w:name w:val="Header"/>
    <w:basedOn w:val="816"/>
    <w:link w:val="67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6">
    <w:name w:val="Header Char"/>
    <w:basedOn w:val="828"/>
    <w:link w:val="675"/>
    <w:uiPriority w:val="99"/>
  </w:style>
  <w:style w:type="paragraph" w:styleId="677">
    <w:name w:val="Footer"/>
    <w:basedOn w:val="816"/>
    <w:link w:val="67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8">
    <w:name w:val="Footer Char"/>
    <w:basedOn w:val="828"/>
    <w:link w:val="677"/>
    <w:uiPriority w:val="99"/>
  </w:style>
  <w:style w:type="paragraph" w:styleId="679">
    <w:name w:val="Caption"/>
    <w:basedOn w:val="816"/>
    <w:next w:val="816"/>
    <w:link w:val="6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0">
    <w:name w:val="Caption Char"/>
    <w:basedOn w:val="828"/>
    <w:link w:val="679"/>
    <w:uiPriority w:val="35"/>
    <w:rPr>
      <w:b/>
      <w:bCs/>
      <w:color w:val="4f81bd" w:themeColor="accent1"/>
      <w:sz w:val="18"/>
      <w:szCs w:val="18"/>
    </w:rPr>
  </w:style>
  <w:style w:type="table" w:styleId="681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6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8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0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1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2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3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4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5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6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3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4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5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6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7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8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5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6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7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8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9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0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1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3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4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6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8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9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0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1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2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3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4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5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6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1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2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3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4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5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6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7">
    <w:name w:val="footnote text"/>
    <w:basedOn w:val="816"/>
    <w:link w:val="808"/>
    <w:uiPriority w:val="99"/>
    <w:semiHidden/>
    <w:unhideWhenUsed/>
    <w:pPr>
      <w:spacing w:after="40" w:line="240" w:lineRule="auto"/>
    </w:pPr>
    <w:rPr>
      <w:sz w:val="18"/>
    </w:rPr>
  </w:style>
  <w:style w:type="character" w:styleId="808">
    <w:name w:val="Footnote Text Char"/>
    <w:link w:val="807"/>
    <w:uiPriority w:val="99"/>
    <w:rPr>
      <w:sz w:val="18"/>
    </w:rPr>
  </w:style>
  <w:style w:type="character" w:styleId="809">
    <w:name w:val="footnote reference"/>
    <w:basedOn w:val="828"/>
    <w:uiPriority w:val="99"/>
    <w:unhideWhenUsed/>
    <w:rPr>
      <w:vertAlign w:val="superscript"/>
    </w:rPr>
  </w:style>
  <w:style w:type="paragraph" w:styleId="810">
    <w:name w:val="endnote text"/>
    <w:basedOn w:val="816"/>
    <w:link w:val="811"/>
    <w:uiPriority w:val="99"/>
    <w:semiHidden/>
    <w:unhideWhenUsed/>
    <w:pPr>
      <w:spacing w:after="0" w:line="240" w:lineRule="auto"/>
    </w:pPr>
    <w:rPr>
      <w:sz w:val="20"/>
    </w:rPr>
  </w:style>
  <w:style w:type="character" w:styleId="811">
    <w:name w:val="Endnote Text Char"/>
    <w:link w:val="810"/>
    <w:uiPriority w:val="99"/>
    <w:rPr>
      <w:sz w:val="20"/>
    </w:rPr>
  </w:style>
  <w:style w:type="character" w:styleId="812">
    <w:name w:val="endnote reference"/>
    <w:basedOn w:val="828"/>
    <w:uiPriority w:val="99"/>
    <w:semiHidden/>
    <w:unhideWhenUsed/>
    <w:rPr>
      <w:vertAlign w:val="superscript"/>
    </w:rPr>
  </w:style>
  <w:style w:type="paragraph" w:styleId="813">
    <w:name w:val="TOC Heading"/>
    <w:uiPriority w:val="39"/>
    <w:unhideWhenUsed/>
  </w:style>
  <w:style w:type="paragraph" w:styleId="814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5" w:default="1">
    <w:name w:val="Normal"/>
    <w:link w:val="816"/>
    <w:uiPriority w:val="0"/>
    <w:qFormat/>
    <w:rPr>
      <w:sz w:val="24"/>
    </w:rPr>
  </w:style>
  <w:style w:type="character" w:styleId="816" w:default="1">
    <w:name w:val="Normal"/>
    <w:link w:val="815"/>
    <w:rPr>
      <w:sz w:val="24"/>
    </w:rPr>
  </w:style>
  <w:style w:type="paragraph" w:styleId="817">
    <w:name w:val="toc 2"/>
    <w:next w:val="815"/>
    <w:link w:val="818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18">
    <w:name w:val="toc 2"/>
    <w:link w:val="817"/>
    <w:rPr>
      <w:rFonts w:ascii="XO Thames" w:hAnsi="XO Thames"/>
      <w:sz w:val="28"/>
    </w:rPr>
  </w:style>
  <w:style w:type="paragraph" w:styleId="819">
    <w:name w:val="toc 4"/>
    <w:next w:val="815"/>
    <w:link w:val="820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20">
    <w:name w:val="toc 4"/>
    <w:link w:val="819"/>
    <w:rPr>
      <w:rFonts w:ascii="XO Thames" w:hAnsi="XO Thames"/>
      <w:sz w:val="28"/>
    </w:rPr>
  </w:style>
  <w:style w:type="paragraph" w:styleId="821">
    <w:name w:val="toc 6"/>
    <w:next w:val="815"/>
    <w:link w:val="822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22">
    <w:name w:val="toc 6"/>
    <w:link w:val="821"/>
    <w:rPr>
      <w:rFonts w:ascii="XO Thames" w:hAnsi="XO Thames"/>
      <w:sz w:val="28"/>
    </w:rPr>
  </w:style>
  <w:style w:type="paragraph" w:styleId="823">
    <w:name w:val="toc 7"/>
    <w:next w:val="815"/>
    <w:link w:val="824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24">
    <w:name w:val="toc 7"/>
    <w:link w:val="823"/>
    <w:rPr>
      <w:rFonts w:ascii="XO Thames" w:hAnsi="XO Thames"/>
      <w:sz w:val="28"/>
    </w:rPr>
  </w:style>
  <w:style w:type="paragraph" w:styleId="825">
    <w:name w:val="Heading 3"/>
    <w:next w:val="815"/>
    <w:link w:val="826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26">
    <w:name w:val="Heading 3"/>
    <w:link w:val="825"/>
    <w:rPr>
      <w:rFonts w:ascii="XO Thames" w:hAnsi="XO Thames"/>
      <w:b/>
      <w:sz w:val="26"/>
    </w:rPr>
  </w:style>
  <w:style w:type="paragraph" w:styleId="827">
    <w:name w:val="Default Paragraph Font"/>
    <w:link w:val="828"/>
  </w:style>
  <w:style w:type="character" w:styleId="828">
    <w:name w:val="Default Paragraph Font"/>
    <w:link w:val="827"/>
  </w:style>
  <w:style w:type="paragraph" w:styleId="829">
    <w:name w:val="Прижатый влево"/>
    <w:basedOn w:val="815"/>
    <w:link w:val="830"/>
    <w:pPr>
      <w:widowControl w:val="off"/>
    </w:pPr>
    <w:rPr>
      <w:rFonts w:ascii="Arial" w:hAnsi="Arial"/>
      <w:color w:val="00000a"/>
    </w:rPr>
  </w:style>
  <w:style w:type="character" w:styleId="830">
    <w:name w:val="Прижатый влево"/>
    <w:basedOn w:val="816"/>
    <w:link w:val="829"/>
    <w:rPr>
      <w:rFonts w:ascii="Arial" w:hAnsi="Arial"/>
      <w:color w:val="00000a"/>
    </w:rPr>
  </w:style>
  <w:style w:type="paragraph" w:styleId="831">
    <w:name w:val="toc 3"/>
    <w:next w:val="815"/>
    <w:link w:val="832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32">
    <w:name w:val="toc 3"/>
    <w:link w:val="831"/>
    <w:rPr>
      <w:rFonts w:ascii="XO Thames" w:hAnsi="XO Thames"/>
      <w:sz w:val="28"/>
    </w:rPr>
  </w:style>
  <w:style w:type="paragraph" w:styleId="833">
    <w:name w:val="Heading 5"/>
    <w:next w:val="815"/>
    <w:link w:val="834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34">
    <w:name w:val="Heading 5"/>
    <w:link w:val="833"/>
    <w:rPr>
      <w:rFonts w:ascii="XO Thames" w:hAnsi="XO Thames"/>
      <w:b/>
      <w:sz w:val="22"/>
    </w:rPr>
  </w:style>
  <w:style w:type="paragraph" w:styleId="835">
    <w:name w:val="Heading 1"/>
    <w:next w:val="815"/>
    <w:link w:val="836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character" w:styleId="836">
    <w:name w:val="Heading 1"/>
    <w:link w:val="835"/>
    <w:rPr>
      <w:rFonts w:ascii="XO Thames" w:hAnsi="XO Thames"/>
      <w:b/>
      <w:sz w:val="32"/>
    </w:rPr>
  </w:style>
  <w:style w:type="paragraph" w:styleId="837">
    <w:name w:val="Hyperlink"/>
    <w:link w:val="838"/>
    <w:rPr>
      <w:color w:val="0000ff"/>
      <w:u w:val="single"/>
    </w:rPr>
  </w:style>
  <w:style w:type="character" w:styleId="838">
    <w:name w:val="Hyperlink"/>
    <w:link w:val="837"/>
    <w:rPr>
      <w:color w:val="0000ff"/>
      <w:u w:val="single"/>
    </w:rPr>
  </w:style>
  <w:style w:type="paragraph" w:styleId="839">
    <w:name w:val="Footnote"/>
    <w:link w:val="840"/>
    <w:pPr>
      <w:ind w:left="0" w:firstLine="851"/>
      <w:jc w:val="both"/>
    </w:pPr>
    <w:rPr>
      <w:rFonts w:ascii="XO Thames" w:hAnsi="XO Thames"/>
      <w:sz w:val="22"/>
    </w:rPr>
  </w:style>
  <w:style w:type="character" w:styleId="840">
    <w:name w:val="Footnote"/>
    <w:link w:val="839"/>
    <w:rPr>
      <w:rFonts w:ascii="XO Thames" w:hAnsi="XO Thames"/>
      <w:sz w:val="22"/>
    </w:rPr>
  </w:style>
  <w:style w:type="paragraph" w:styleId="841">
    <w:name w:val="toc 1"/>
    <w:next w:val="815"/>
    <w:link w:val="842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42">
    <w:name w:val="toc 1"/>
    <w:link w:val="841"/>
    <w:rPr>
      <w:rFonts w:ascii="XO Thames" w:hAnsi="XO Thames"/>
      <w:b/>
      <w:sz w:val="28"/>
    </w:rPr>
  </w:style>
  <w:style w:type="paragraph" w:styleId="843">
    <w:name w:val="Header and Footer"/>
    <w:link w:val="844"/>
    <w:pPr>
      <w:jc w:val="both"/>
      <w:spacing w:line="240" w:lineRule="auto"/>
    </w:pPr>
    <w:rPr>
      <w:rFonts w:ascii="XO Thames" w:hAnsi="XO Thames"/>
      <w:sz w:val="20"/>
    </w:rPr>
  </w:style>
  <w:style w:type="character" w:styleId="844">
    <w:name w:val="Header and Footer"/>
    <w:link w:val="843"/>
    <w:rPr>
      <w:rFonts w:ascii="XO Thames" w:hAnsi="XO Thames"/>
      <w:sz w:val="20"/>
    </w:rPr>
  </w:style>
  <w:style w:type="paragraph" w:styleId="845">
    <w:name w:val="Balloon Text"/>
    <w:basedOn w:val="815"/>
    <w:link w:val="846"/>
    <w:rPr>
      <w:rFonts w:ascii="Segoe UI" w:hAnsi="Segoe UI"/>
      <w:sz w:val="18"/>
    </w:rPr>
  </w:style>
  <w:style w:type="character" w:styleId="846">
    <w:name w:val="Balloon Text"/>
    <w:basedOn w:val="816"/>
    <w:link w:val="845"/>
    <w:rPr>
      <w:rFonts w:ascii="Segoe UI" w:hAnsi="Segoe UI"/>
      <w:sz w:val="18"/>
    </w:rPr>
  </w:style>
  <w:style w:type="paragraph" w:styleId="847">
    <w:name w:val="toc 9"/>
    <w:next w:val="815"/>
    <w:link w:val="848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48">
    <w:name w:val="toc 9"/>
    <w:link w:val="847"/>
    <w:rPr>
      <w:rFonts w:ascii="XO Thames" w:hAnsi="XO Thames"/>
      <w:sz w:val="28"/>
    </w:rPr>
  </w:style>
  <w:style w:type="paragraph" w:styleId="849">
    <w:name w:val="toc 8"/>
    <w:next w:val="815"/>
    <w:link w:val="850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50">
    <w:name w:val="toc 8"/>
    <w:link w:val="849"/>
    <w:rPr>
      <w:rFonts w:ascii="XO Thames" w:hAnsi="XO Thames"/>
      <w:sz w:val="28"/>
    </w:rPr>
  </w:style>
  <w:style w:type="paragraph" w:styleId="851">
    <w:name w:val="toc 5"/>
    <w:next w:val="815"/>
    <w:link w:val="852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52">
    <w:name w:val="toc 5"/>
    <w:link w:val="851"/>
    <w:rPr>
      <w:rFonts w:ascii="XO Thames" w:hAnsi="XO Thames"/>
      <w:sz w:val="28"/>
    </w:rPr>
  </w:style>
  <w:style w:type="paragraph" w:styleId="853">
    <w:name w:val="Subtitle"/>
    <w:next w:val="815"/>
    <w:link w:val="854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54">
    <w:name w:val="Subtitle"/>
    <w:link w:val="853"/>
    <w:rPr>
      <w:rFonts w:ascii="XO Thames" w:hAnsi="XO Thames"/>
      <w:i/>
      <w:sz w:val="24"/>
    </w:rPr>
  </w:style>
  <w:style w:type="paragraph" w:styleId="855">
    <w:name w:val="Title"/>
    <w:next w:val="815"/>
    <w:link w:val="856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56">
    <w:name w:val="Title"/>
    <w:link w:val="855"/>
    <w:rPr>
      <w:rFonts w:ascii="XO Thames" w:hAnsi="XO Thames"/>
      <w:b/>
      <w:caps/>
      <w:sz w:val="40"/>
    </w:rPr>
  </w:style>
  <w:style w:type="paragraph" w:styleId="857">
    <w:name w:val="Heading 4"/>
    <w:next w:val="815"/>
    <w:link w:val="858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58">
    <w:name w:val="Heading 4"/>
    <w:link w:val="857"/>
    <w:rPr>
      <w:rFonts w:ascii="XO Thames" w:hAnsi="XO Thames"/>
      <w:b/>
      <w:sz w:val="24"/>
    </w:rPr>
  </w:style>
  <w:style w:type="paragraph" w:styleId="859">
    <w:name w:val="Heading 2"/>
    <w:next w:val="815"/>
    <w:link w:val="860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60">
    <w:name w:val="Heading 2"/>
    <w:link w:val="859"/>
    <w:rPr>
      <w:rFonts w:ascii="XO Thames" w:hAnsi="XO Thames"/>
      <w:b/>
      <w:sz w:val="28"/>
    </w:rPr>
  </w:style>
  <w:style w:type="table" w:styleId="861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sa_burova</cp:lastModifiedBy>
  <cp:revision>3</cp:revision>
  <dcterms:modified xsi:type="dcterms:W3CDTF">2025-04-18T01:51:05Z</dcterms:modified>
</cp:coreProperties>
</file>