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депутатов Новосибирского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признании некоторых </w:t>
      </w:r>
      <w:r>
        <w:rPr>
          <w:b/>
          <w:bCs/>
          <w:color w:val="000000"/>
          <w:sz w:val="28"/>
          <w:szCs w:val="28"/>
        </w:rPr>
        <w:t xml:space="preserve">решений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  <w:t xml:space="preserve">Совета депутатов Новосибирского района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Новосибирской области утратившими силу</w:t>
      </w:r>
      <w:r/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911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ind w:firstLine="709"/>
        <w:jc w:val="both"/>
        <w:suppressLineNumbers w:val="0"/>
      </w:pPr>
      <w:r>
        <w:rPr>
          <w:rFonts w:cs="Times New Roman"/>
          <w:sz w:val="28"/>
          <w:szCs w:val="28"/>
        </w:rPr>
      </w:r>
      <w:r>
        <w:rPr>
          <w:sz w:val="28"/>
          <w:szCs w:val="28"/>
        </w:rPr>
        <w:t xml:space="preserve">Принятие проекта решения Совета депутатов Новосибирского района Новосибирской области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«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О признании некоторых решений 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Совета депутатов Новосибирского района 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Новосибирской области утратившими силу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»</w:t>
      </w:r>
      <w:r>
        <w:t xml:space="preserve"> </w:t>
      </w:r>
      <w:r>
        <w:rPr>
          <w:sz w:val="28"/>
          <w:szCs w:val="28"/>
        </w:rPr>
        <w:t xml:space="preserve">не потребует расходов из бюджета Новосибирско</w:t>
      </w:r>
      <w:r>
        <w:rPr>
          <w:sz w:val="28"/>
          <w:szCs w:val="28"/>
        </w:rPr>
        <w:t xml:space="preserve">го района Новосибирской области</w:t>
      </w:r>
      <w:r>
        <w:rPr>
          <w:sz w:val="28"/>
          <w:szCs w:val="28"/>
        </w:rPr>
        <w:t xml:space="preserve">.</w:t>
      </w:r>
      <w:r>
        <w:rPr>
          <w:rFonts w:cs="Times New Roman"/>
          <w:sz w:val="28"/>
          <w:szCs w:val="28"/>
        </w:rPr>
      </w:r>
      <w:r/>
      <w:r>
        <w:rPr>
          <w:rFonts w:cs="Times New Roman"/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1"/>
        <w:rPr>
          <w:shd w:val="clear" w:color="auto" w:fill="auto"/>
        </w:rPr>
      </w:pPr>
      <w:r>
        <w:rPr>
          <w:sz w:val="24"/>
          <w:szCs w:val="24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911"/>
        <w:rPr>
          <w:shd w:val="clear" w:color="auto" w:fill="auto"/>
        </w:rPr>
      </w:pPr>
      <w:r>
        <w:rPr>
          <w:sz w:val="24"/>
          <w:szCs w:val="24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911"/>
        <w:rPr>
          <w:shd w:val="clear" w:color="auto" w:fill="auto"/>
        </w:rPr>
      </w:pPr>
      <w:r>
        <w:rPr>
          <w:sz w:val="24"/>
          <w:szCs w:val="24"/>
        </w:rPr>
      </w:r>
      <w:r>
        <w:rPr>
          <w:shd w:val="clear" w:color="auto" w:fill="auto"/>
        </w:rPr>
      </w:r>
      <w:r>
        <w:rPr>
          <w:shd w:val="clear" w:color="auto" w:fill="auto"/>
        </w:rPr>
      </w:r>
    </w:p>
    <w:p>
      <w:pPr>
        <w:pStyle w:val="911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417" w:header="0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Mangal">
    <w:panose1 w:val="02040503050406030204"/>
  </w:font>
  <w:font w:name="Liberation Sans">
    <w:panose1 w:val="020B0604020202020204"/>
  </w:font>
  <w:font w:name="Arial">
    <w:panose1 w:val="020B0604020202020204"/>
  </w:font>
  <w:font w:name="Noto Sans">
    <w:panose1 w:val="020B0502040504020204"/>
  </w:font>
  <w:font w:name="Microsoft YaHei">
    <w:panose1 w:val="020B0503020203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93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pStyle w:val="794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oto Sans" w:cs="Noto Sans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6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2" w:default="1">
    <w:name w:val="Normal"/>
    <w:qFormat/>
    <w:pPr>
      <w:jc w:val="left"/>
      <w:spacing w:before="0" w:after="0"/>
      <w:widowControl/>
    </w:pPr>
    <w:rPr>
      <w:rFonts w:ascii="Times New Roman" w:hAnsi="Times New Roman" w:eastAsia="Noto Sans" w:cs="Noto Sans"/>
      <w:color w:val="auto"/>
      <w:sz w:val="24"/>
      <w:szCs w:val="24"/>
      <w:lang w:val="ru-RU" w:eastAsia="zh-CN" w:bidi="ar-SA"/>
    </w:rPr>
  </w:style>
  <w:style w:type="paragraph" w:styleId="793">
    <w:name w:val="Heading 1"/>
    <w:basedOn w:val="792"/>
    <w:qFormat/>
    <w:pPr>
      <w:numPr>
        <w:ilvl w:val="0"/>
        <w:numId w:val="1"/>
      </w:numPr>
      <w:jc w:val="center"/>
      <w:keepNext/>
      <w:outlineLvl w:val="0"/>
    </w:pPr>
    <w:rPr>
      <w:b/>
      <w:sz w:val="36"/>
      <w:szCs w:val="20"/>
    </w:rPr>
  </w:style>
  <w:style w:type="paragraph" w:styleId="794">
    <w:name w:val="Heading 2"/>
    <w:basedOn w:val="792"/>
    <w:qFormat/>
    <w:pPr>
      <w:numPr>
        <w:ilvl w:val="1"/>
        <w:numId w:val="1"/>
      </w:numPr>
      <w:keepNext/>
      <w:outlineLvl w:val="1"/>
    </w:pPr>
    <w:rPr>
      <w:b/>
      <w:sz w:val="28"/>
      <w:szCs w:val="20"/>
    </w:rPr>
  </w:style>
  <w:style w:type="paragraph" w:styleId="795">
    <w:name w:val="Heading 3"/>
    <w:basedOn w:val="7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6">
    <w:name w:val="Heading 4"/>
    <w:basedOn w:val="7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7">
    <w:name w:val="Heading 5"/>
    <w:basedOn w:val="7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7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9">
    <w:name w:val="Heading 7"/>
    <w:basedOn w:val="7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0">
    <w:name w:val="Heading 8"/>
    <w:basedOn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1">
    <w:name w:val="Heading 9"/>
    <w:basedOn w:val="7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2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03">
    <w:name w:val="Heading 2 Char"/>
    <w:uiPriority w:val="9"/>
    <w:qFormat/>
    <w:rPr>
      <w:rFonts w:ascii="Arial" w:hAnsi="Arial" w:eastAsia="Arial" w:cs="Arial"/>
      <w:sz w:val="34"/>
    </w:rPr>
  </w:style>
  <w:style w:type="character" w:styleId="804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05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06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07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08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9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10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11">
    <w:name w:val="Title Char"/>
    <w:uiPriority w:val="10"/>
    <w:qFormat/>
    <w:rPr>
      <w:sz w:val="48"/>
      <w:szCs w:val="48"/>
    </w:rPr>
  </w:style>
  <w:style w:type="character" w:styleId="812">
    <w:name w:val="Subtitle Char"/>
    <w:uiPriority w:val="11"/>
    <w:qFormat/>
    <w:rPr>
      <w:sz w:val="24"/>
      <w:szCs w:val="24"/>
    </w:rPr>
  </w:style>
  <w:style w:type="character" w:styleId="813">
    <w:name w:val="Quote Char"/>
    <w:uiPriority w:val="29"/>
    <w:qFormat/>
    <w:rPr>
      <w:i/>
    </w:rPr>
  </w:style>
  <w:style w:type="character" w:styleId="814">
    <w:name w:val="Intense Quote Char"/>
    <w:uiPriority w:val="30"/>
    <w:qFormat/>
    <w:rPr>
      <w:i/>
    </w:rPr>
  </w:style>
  <w:style w:type="character" w:styleId="815">
    <w:name w:val="Header Char"/>
    <w:uiPriority w:val="99"/>
    <w:qFormat/>
  </w:style>
  <w:style w:type="character" w:styleId="816">
    <w:name w:val="Footer Char"/>
    <w:uiPriority w:val="99"/>
    <w:qFormat/>
  </w:style>
  <w:style w:type="character" w:styleId="817">
    <w:name w:val="Caption Char"/>
    <w:uiPriority w:val="99"/>
    <w:qFormat/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character" w:styleId="819">
    <w:name w:val="Footnote Text Char"/>
    <w:uiPriority w:val="99"/>
    <w:qFormat/>
    <w:rPr>
      <w:sz w:val="18"/>
    </w:rPr>
  </w:style>
  <w:style w:type="character" w:styleId="820">
    <w:name w:val="Символ сноски"/>
    <w:uiPriority w:val="99"/>
    <w:unhideWhenUsed/>
    <w:qFormat/>
    <w:rPr>
      <w:vertAlign w:val="superscript"/>
    </w:rPr>
  </w:style>
  <w:style w:type="character" w:styleId="821">
    <w:name w:val="footnote reference"/>
    <w:rPr>
      <w:vertAlign w:val="superscript"/>
    </w:rPr>
  </w:style>
  <w:style w:type="character" w:styleId="822">
    <w:name w:val="Endnote Text Char"/>
    <w:uiPriority w:val="99"/>
    <w:qFormat/>
    <w:rPr>
      <w:sz w:val="20"/>
    </w:rPr>
  </w:style>
  <w:style w:type="character" w:styleId="823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24">
    <w:name w:val="endnote reference"/>
    <w:rPr>
      <w:vertAlign w:val="superscript"/>
    </w:rPr>
  </w:style>
  <w:style w:type="character" w:styleId="825">
    <w:name w:val="Основной шрифт абзаца"/>
    <w:uiPriority w:val="1"/>
    <w:semiHidden/>
    <w:unhideWhenUsed/>
    <w:qFormat/>
  </w:style>
  <w:style w:type="character" w:styleId="826">
    <w:name w:val="WW8Num1z0"/>
    <w:qFormat/>
  </w:style>
  <w:style w:type="character" w:styleId="827">
    <w:name w:val="WW8Num1z1"/>
    <w:qFormat/>
  </w:style>
  <w:style w:type="character" w:styleId="828">
    <w:name w:val="WW8Num1z2"/>
    <w:qFormat/>
  </w:style>
  <w:style w:type="character" w:styleId="829">
    <w:name w:val="WW8Num1z3"/>
    <w:qFormat/>
  </w:style>
  <w:style w:type="character" w:styleId="830">
    <w:name w:val="WW8Num1z4"/>
    <w:qFormat/>
  </w:style>
  <w:style w:type="character" w:styleId="831">
    <w:name w:val="WW8Num1z5"/>
    <w:qFormat/>
  </w:style>
  <w:style w:type="character" w:styleId="832">
    <w:name w:val="WW8Num1z6"/>
    <w:qFormat/>
  </w:style>
  <w:style w:type="character" w:styleId="833">
    <w:name w:val="WW8Num1z7"/>
    <w:qFormat/>
  </w:style>
  <w:style w:type="character" w:styleId="834">
    <w:name w:val="WW8Num1z8"/>
    <w:qFormat/>
  </w:style>
  <w:style w:type="character" w:styleId="835">
    <w:name w:val="Основной шрифт абзаца2"/>
    <w:qFormat/>
  </w:style>
  <w:style w:type="character" w:styleId="836">
    <w:name w:val="WW8Num2z0"/>
    <w:qFormat/>
  </w:style>
  <w:style w:type="character" w:styleId="837">
    <w:name w:val="WW8Num2z1"/>
    <w:qFormat/>
  </w:style>
  <w:style w:type="character" w:styleId="838">
    <w:name w:val="WW8Num2z2"/>
    <w:qFormat/>
  </w:style>
  <w:style w:type="character" w:styleId="839">
    <w:name w:val="WW8Num2z3"/>
    <w:qFormat/>
  </w:style>
  <w:style w:type="character" w:styleId="840">
    <w:name w:val="WW8Num2z4"/>
    <w:qFormat/>
  </w:style>
  <w:style w:type="character" w:styleId="841">
    <w:name w:val="WW8Num2z5"/>
    <w:qFormat/>
  </w:style>
  <w:style w:type="character" w:styleId="842">
    <w:name w:val="WW8Num2z6"/>
    <w:qFormat/>
  </w:style>
  <w:style w:type="character" w:styleId="843">
    <w:name w:val="WW8Num2z7"/>
    <w:qFormat/>
  </w:style>
  <w:style w:type="character" w:styleId="844">
    <w:name w:val="WW8Num2z8"/>
    <w:qFormat/>
  </w:style>
  <w:style w:type="character" w:styleId="845">
    <w:name w:val="WW8Num3z0"/>
    <w:qFormat/>
  </w:style>
  <w:style w:type="character" w:styleId="846">
    <w:name w:val="WW8Num3z1"/>
    <w:qFormat/>
  </w:style>
  <w:style w:type="character" w:styleId="847">
    <w:name w:val="WW8Num3z2"/>
    <w:qFormat/>
  </w:style>
  <w:style w:type="character" w:styleId="848">
    <w:name w:val="WW8Num3z3"/>
    <w:qFormat/>
  </w:style>
  <w:style w:type="character" w:styleId="849">
    <w:name w:val="WW8Num3z4"/>
    <w:qFormat/>
  </w:style>
  <w:style w:type="character" w:styleId="850">
    <w:name w:val="WW8Num3z5"/>
    <w:qFormat/>
  </w:style>
  <w:style w:type="character" w:styleId="851">
    <w:name w:val="WW8Num3z6"/>
    <w:qFormat/>
  </w:style>
  <w:style w:type="character" w:styleId="852">
    <w:name w:val="WW8Num3z7"/>
    <w:qFormat/>
  </w:style>
  <w:style w:type="character" w:styleId="853">
    <w:name w:val="WW8Num3z8"/>
    <w:qFormat/>
  </w:style>
  <w:style w:type="character" w:styleId="854">
    <w:name w:val="WW8Num4z0"/>
    <w:qFormat/>
  </w:style>
  <w:style w:type="character" w:styleId="855">
    <w:name w:val="WW8Num4z1"/>
    <w:qFormat/>
  </w:style>
  <w:style w:type="character" w:styleId="856">
    <w:name w:val="WW8Num4z2"/>
    <w:qFormat/>
  </w:style>
  <w:style w:type="character" w:styleId="857">
    <w:name w:val="WW8Num4z3"/>
    <w:qFormat/>
  </w:style>
  <w:style w:type="character" w:styleId="858">
    <w:name w:val="WW8Num4z4"/>
    <w:qFormat/>
  </w:style>
  <w:style w:type="character" w:styleId="859">
    <w:name w:val="WW8Num4z5"/>
    <w:qFormat/>
  </w:style>
  <w:style w:type="character" w:styleId="860">
    <w:name w:val="WW8Num4z6"/>
    <w:qFormat/>
  </w:style>
  <w:style w:type="character" w:styleId="861">
    <w:name w:val="WW8Num4z7"/>
    <w:qFormat/>
  </w:style>
  <w:style w:type="character" w:styleId="862">
    <w:name w:val="WW8Num4z8"/>
    <w:qFormat/>
  </w:style>
  <w:style w:type="character" w:styleId="863">
    <w:name w:val="Основной шрифт абзаца1"/>
    <w:qFormat/>
  </w:style>
  <w:style w:type="character" w:styleId="864">
    <w:name w:val="Гиперссылка"/>
    <w:qFormat/>
    <w:rPr>
      <w:color w:val="000080"/>
      <w:u w:val="single"/>
      <w:lang w:val="en-US" w:bidi="en-US"/>
    </w:rPr>
  </w:style>
  <w:style w:type="character" w:styleId="865">
    <w:name w:val="Цветовое выделение"/>
    <w:qFormat/>
    <w:rPr>
      <w:b/>
      <w:bCs/>
      <w:color w:val="000080"/>
    </w:rPr>
  </w:style>
  <w:style w:type="character" w:styleId="866">
    <w:name w:val="Гипертекстовая ссылка"/>
    <w:qFormat/>
    <w:rPr>
      <w:b/>
      <w:bCs/>
      <w:color w:val="008000"/>
    </w:rPr>
  </w:style>
  <w:style w:type="character" w:styleId="867">
    <w:name w:val=" Знак"/>
    <w:qFormat/>
    <w:rPr>
      <w:sz w:val="24"/>
      <w:szCs w:val="24"/>
    </w:rPr>
  </w:style>
  <w:style w:type="character" w:styleId="868">
    <w:name w:val="Font Style19"/>
    <w:qFormat/>
    <w:rPr>
      <w:rFonts w:ascii="Times New Roman" w:hAnsi="Times New Roman" w:cs="Times New Roman"/>
      <w:sz w:val="26"/>
      <w:szCs w:val="26"/>
    </w:rPr>
  </w:style>
  <w:style w:type="character" w:styleId="869" w:default="1">
    <w:name w:val="Default Paragraph Font"/>
    <w:uiPriority w:val="1"/>
    <w:semiHidden/>
    <w:unhideWhenUsed/>
    <w:qFormat/>
  </w:style>
  <w:style w:type="paragraph" w:styleId="870">
    <w:name w:val="Заголовок"/>
    <w:basedOn w:val="792"/>
    <w:next w:val="87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71">
    <w:name w:val="Body Text"/>
    <w:basedOn w:val="792"/>
    <w:pPr>
      <w:spacing w:before="0" w:after="140" w:line="288" w:lineRule="auto"/>
    </w:pPr>
  </w:style>
  <w:style w:type="paragraph" w:styleId="872">
    <w:name w:val="List"/>
    <w:basedOn w:val="871"/>
    <w:rPr>
      <w:rFonts w:cs="Mangal"/>
    </w:rPr>
  </w:style>
  <w:style w:type="paragraph" w:styleId="873">
    <w:name w:val="Caption"/>
    <w:basedOn w:val="7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74">
    <w:name w:val="Указатель"/>
    <w:basedOn w:val="792"/>
    <w:qFormat/>
    <w:pPr>
      <w:suppressLineNumbers/>
    </w:pPr>
  </w:style>
  <w:style w:type="paragraph" w:styleId="875">
    <w:name w:val="List Paragraph"/>
    <w:basedOn w:val="792"/>
    <w:uiPriority w:val="34"/>
    <w:qFormat/>
    <w:pPr>
      <w:contextualSpacing/>
      <w:ind w:left="720"/>
      <w:spacing w:before="0" w:after="0"/>
    </w:pPr>
  </w:style>
  <w:style w:type="paragraph" w:styleId="876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Noto Sans" w:cs="Noto Sans"/>
      <w:color w:val="auto"/>
      <w:sz w:val="20"/>
      <w:szCs w:val="20"/>
      <w:lang w:val="ru-RU" w:eastAsia="zh-CN" w:bidi="ar-SA"/>
    </w:rPr>
  </w:style>
  <w:style w:type="paragraph" w:styleId="877">
    <w:name w:val="Title"/>
    <w:basedOn w:val="792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78">
    <w:name w:val="Subtitle"/>
    <w:basedOn w:val="792"/>
    <w:uiPriority w:val="11"/>
    <w:qFormat/>
    <w:pPr>
      <w:spacing w:before="200" w:after="200"/>
    </w:pPr>
    <w:rPr>
      <w:sz w:val="24"/>
      <w:szCs w:val="24"/>
    </w:rPr>
  </w:style>
  <w:style w:type="paragraph" w:styleId="879">
    <w:name w:val="Quote"/>
    <w:basedOn w:val="792"/>
    <w:uiPriority w:val="29"/>
    <w:qFormat/>
    <w:pPr>
      <w:ind w:left="720" w:right="720"/>
    </w:pPr>
    <w:rPr>
      <w:i/>
    </w:rPr>
  </w:style>
  <w:style w:type="paragraph" w:styleId="880">
    <w:name w:val="Intense Quote"/>
    <w:basedOn w:val="792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81">
    <w:name w:val="Колонтитул"/>
    <w:basedOn w:val="792"/>
    <w:qFormat/>
  </w:style>
  <w:style w:type="paragraph" w:styleId="882">
    <w:name w:val="Header"/>
    <w:basedOn w:val="792"/>
    <w:uiPriority w:val="99"/>
    <w:unhideWhenUsed/>
    <w:pPr>
      <w:ind w:left="0" w:right="0" w:firstLine="709"/>
      <w:jc w:val="both"/>
      <w:tabs>
        <w:tab w:val="clear" w:pos="720" w:leader="none"/>
        <w:tab w:val="center" w:pos="4536" w:leader="none"/>
        <w:tab w:val="right" w:pos="9072" w:leader="none"/>
      </w:tabs>
    </w:pPr>
    <w:rPr>
      <w:sz w:val="28"/>
      <w:szCs w:val="28"/>
    </w:rPr>
  </w:style>
  <w:style w:type="paragraph" w:styleId="883">
    <w:name w:val="Footer"/>
    <w:basedOn w:val="792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884">
    <w:name w:val="footnote text"/>
    <w:basedOn w:val="792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85">
    <w:name w:val="endnote text"/>
    <w:basedOn w:val="792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86">
    <w:name w:val="toc 1"/>
    <w:basedOn w:val="792"/>
    <w:uiPriority w:val="39"/>
    <w:unhideWhenUsed/>
    <w:pPr>
      <w:ind w:left="0" w:right="0" w:firstLine="0"/>
      <w:spacing w:before="0" w:after="57"/>
    </w:pPr>
  </w:style>
  <w:style w:type="paragraph" w:styleId="887">
    <w:name w:val="toc 2"/>
    <w:basedOn w:val="792"/>
    <w:uiPriority w:val="39"/>
    <w:unhideWhenUsed/>
    <w:pPr>
      <w:ind w:left="283" w:right="0" w:firstLine="0"/>
      <w:spacing w:before="0" w:after="57"/>
    </w:pPr>
  </w:style>
  <w:style w:type="paragraph" w:styleId="888">
    <w:name w:val="toc 3"/>
    <w:basedOn w:val="792"/>
    <w:uiPriority w:val="39"/>
    <w:unhideWhenUsed/>
    <w:pPr>
      <w:ind w:left="567" w:right="0" w:firstLine="0"/>
      <w:spacing w:before="0" w:after="57"/>
    </w:pPr>
  </w:style>
  <w:style w:type="paragraph" w:styleId="889">
    <w:name w:val="toc 4"/>
    <w:basedOn w:val="792"/>
    <w:uiPriority w:val="39"/>
    <w:unhideWhenUsed/>
    <w:pPr>
      <w:ind w:left="850" w:right="0" w:firstLine="0"/>
      <w:spacing w:before="0" w:after="57"/>
    </w:pPr>
  </w:style>
  <w:style w:type="paragraph" w:styleId="890">
    <w:name w:val="toc 5"/>
    <w:basedOn w:val="792"/>
    <w:uiPriority w:val="39"/>
    <w:unhideWhenUsed/>
    <w:pPr>
      <w:ind w:left="1134" w:right="0" w:firstLine="0"/>
      <w:spacing w:before="0" w:after="57"/>
    </w:pPr>
  </w:style>
  <w:style w:type="paragraph" w:styleId="891">
    <w:name w:val="toc 6"/>
    <w:basedOn w:val="792"/>
    <w:uiPriority w:val="39"/>
    <w:unhideWhenUsed/>
    <w:pPr>
      <w:ind w:left="1417" w:right="0" w:firstLine="0"/>
      <w:spacing w:before="0" w:after="57"/>
    </w:pPr>
  </w:style>
  <w:style w:type="paragraph" w:styleId="892">
    <w:name w:val="toc 7"/>
    <w:basedOn w:val="792"/>
    <w:uiPriority w:val="39"/>
    <w:unhideWhenUsed/>
    <w:pPr>
      <w:ind w:left="1701" w:right="0" w:firstLine="0"/>
      <w:spacing w:before="0" w:after="57"/>
    </w:pPr>
  </w:style>
  <w:style w:type="paragraph" w:styleId="893">
    <w:name w:val="toc 8"/>
    <w:basedOn w:val="792"/>
    <w:uiPriority w:val="39"/>
    <w:unhideWhenUsed/>
    <w:pPr>
      <w:ind w:left="1984" w:right="0" w:firstLine="0"/>
      <w:spacing w:before="0" w:after="57"/>
    </w:pPr>
  </w:style>
  <w:style w:type="paragraph" w:styleId="894">
    <w:name w:val="toc 9"/>
    <w:basedOn w:val="792"/>
    <w:uiPriority w:val="39"/>
    <w:unhideWhenUsed/>
    <w:pPr>
      <w:ind w:left="2268" w:right="0" w:firstLine="0"/>
      <w:spacing w:before="0" w:after="57"/>
    </w:pPr>
  </w:style>
  <w:style w:type="paragraph" w:styleId="895">
    <w:name w:val="Index Heading"/>
    <w:basedOn w:val="870"/>
  </w:style>
  <w:style w:type="paragraph" w:styleId="896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Noto Sans" w:cs="Noto Sans"/>
      <w:color w:val="auto"/>
      <w:sz w:val="20"/>
      <w:szCs w:val="20"/>
      <w:lang w:val="ru-RU" w:eastAsia="zh-CN" w:bidi="ar-SA"/>
    </w:rPr>
  </w:style>
  <w:style w:type="paragraph" w:styleId="897">
    <w:name w:val="table of figures"/>
    <w:basedOn w:val="792"/>
    <w:uiPriority w:val="99"/>
    <w:unhideWhenUsed/>
    <w:pPr>
      <w:spacing w:before="0" w:after="0" w:afterAutospacing="0"/>
    </w:pPr>
  </w:style>
  <w:style w:type="paragraph" w:styleId="898">
    <w:name w:val="Название объекта"/>
    <w:basedOn w:val="792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99">
    <w:name w:val="Указатель2"/>
    <w:basedOn w:val="792"/>
    <w:qFormat/>
    <w:pPr>
      <w:suppressLineNumbers/>
    </w:pPr>
    <w:rPr>
      <w:rFonts w:cs="Arial"/>
    </w:rPr>
  </w:style>
  <w:style w:type="paragraph" w:styleId="900">
    <w:name w:val="Название объекта1"/>
    <w:basedOn w:val="792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01">
    <w:name w:val="Указатель1"/>
    <w:basedOn w:val="792"/>
    <w:qFormat/>
    <w:pPr>
      <w:suppressLineNumbers/>
    </w:pPr>
    <w:rPr>
      <w:rFonts w:cs="Mangal"/>
    </w:rPr>
  </w:style>
  <w:style w:type="paragraph" w:styleId="902">
    <w:name w:val="Текст выноски"/>
    <w:basedOn w:val="792"/>
    <w:qFormat/>
    <w:rPr>
      <w:rFonts w:ascii="Tahoma" w:hAnsi="Tahoma" w:cs="Tahoma"/>
      <w:sz w:val="16"/>
      <w:szCs w:val="16"/>
    </w:rPr>
  </w:style>
  <w:style w:type="paragraph" w:styleId="903">
    <w:name w:val="Прижатый влево"/>
    <w:basedOn w:val="792"/>
    <w:qFormat/>
    <w:pPr>
      <w:widowControl w:val="off"/>
    </w:pPr>
    <w:rPr>
      <w:rFonts w:ascii="Arial" w:hAnsi="Arial" w:cs="Arial"/>
    </w:rPr>
  </w:style>
  <w:style w:type="paragraph" w:styleId="904">
    <w:name w:val="Обычный (веб)"/>
    <w:basedOn w:val="792"/>
    <w:qFormat/>
    <w:pPr>
      <w:spacing w:before="280" w:after="280"/>
    </w:pPr>
  </w:style>
  <w:style w:type="paragraph" w:styleId="905">
    <w:name w:val="Схема документа1"/>
    <w:basedOn w:val="792"/>
    <w:qFormat/>
    <w:pPr>
      <w:shd w:val="clear" w:color="auto" w:fill="000080"/>
    </w:pPr>
    <w:rPr>
      <w:rFonts w:ascii="Tahoma" w:hAnsi="Tahoma" w:cs="Tahoma"/>
    </w:rPr>
  </w:style>
  <w:style w:type="paragraph" w:styleId="906">
    <w:name w:val="Содержимое таблицы"/>
    <w:basedOn w:val="792"/>
    <w:qFormat/>
    <w:pPr>
      <w:suppressLineNumbers/>
    </w:pPr>
  </w:style>
  <w:style w:type="paragraph" w:styleId="907">
    <w:name w:val="Заголовок таблицы"/>
    <w:basedOn w:val="906"/>
    <w:qFormat/>
    <w:pPr>
      <w:jc w:val="center"/>
      <w:suppressLineNumbers/>
    </w:pPr>
    <w:rPr>
      <w:b/>
      <w:bCs/>
    </w:rPr>
  </w:style>
  <w:style w:type="paragraph" w:styleId="908">
    <w:name w:val="ConsPlusNormal"/>
    <w:qFormat/>
    <w:pPr>
      <w:jc w:val="left"/>
      <w:spacing w:before="0" w:after="0"/>
      <w:widowControl/>
    </w:pPr>
    <w:rPr>
      <w:rFonts w:ascii="Times New Roman" w:hAnsi="Times New Roman" w:eastAsia="Calibri" w:cs="Noto Sans"/>
      <w:color w:val="auto"/>
      <w:sz w:val="28"/>
      <w:szCs w:val="28"/>
      <w:lang w:val="ru-RU" w:eastAsia="zh-CN" w:bidi="ar-SA"/>
    </w:rPr>
  </w:style>
  <w:style w:type="paragraph" w:styleId="909">
    <w:name w:val="Без интервала1"/>
    <w:qFormat/>
    <w:pPr>
      <w:jc w:val="left"/>
      <w:spacing w:before="0" w:after="0"/>
      <w:widowControl/>
    </w:pPr>
    <w:rPr>
      <w:rFonts w:ascii="Times New Roman" w:hAnsi="Times New Roman" w:eastAsia="Noto Sans" w:cs="Noto Sans"/>
      <w:color w:val="auto"/>
      <w:sz w:val="28"/>
      <w:szCs w:val="28"/>
      <w:lang w:val="ru-RU" w:eastAsia="zh-CN" w:bidi="ar-SA"/>
    </w:rPr>
  </w:style>
  <w:style w:type="paragraph" w:styleId="910">
    <w:name w:val="ConsPlusTitle"/>
    <w:qFormat/>
    <w:pPr>
      <w:jc w:val="left"/>
      <w:spacing w:before="0" w:after="0"/>
      <w:widowControl w:val="off"/>
    </w:pPr>
    <w:rPr>
      <w:rFonts w:ascii="Calibri" w:hAnsi="Calibri" w:eastAsia="Noto Sans" w:cs="Calibri"/>
      <w:b/>
      <w:color w:val="auto"/>
      <w:sz w:val="22"/>
      <w:szCs w:val="20"/>
      <w:lang w:val="ru-RU" w:eastAsia="ru-RU" w:bidi="ar-SA"/>
    </w:rPr>
  </w:style>
  <w:style w:type="paragraph" w:styleId="911">
    <w:name w:val="Без интервала"/>
    <w:uiPriority w:val="1"/>
    <w:qFormat/>
    <w:pPr>
      <w:jc w:val="left"/>
      <w:spacing w:before="0" w:after="0"/>
      <w:widowControl/>
    </w:pPr>
    <w:rPr>
      <w:rFonts w:ascii="Times New Roman" w:hAnsi="Times New Roman" w:eastAsia="Noto Sans" w:cs="Noto Sans"/>
      <w:color w:val="auto"/>
      <w:sz w:val="24"/>
      <w:szCs w:val="24"/>
      <w:lang w:val="ru-RU" w:eastAsia="zh-CN" w:bidi="ar-SA"/>
    </w:rPr>
  </w:style>
  <w:style w:type="numbering" w:styleId="912">
    <w:name w:val="Нет списка"/>
    <w:uiPriority w:val="99"/>
    <w:semiHidden/>
    <w:unhideWhenUsed/>
    <w:qFormat/>
  </w:style>
  <w:style w:type="numbering" w:styleId="913" w:default="1">
    <w:name w:val="No List"/>
    <w:uiPriority w:val="99"/>
    <w:semiHidden/>
    <w:unhideWhenUsed/>
    <w:qFormat/>
  </w:style>
  <w:style w:type="table" w:styleId="9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06.10.2003 N 131-ФЗ(ред. от 03.07.2018)"Об общих принципах организации местного самоуправления в Российской Федерации"</dc:title>
  <dc:subject/>
  <dc:creator>kakynina</dc:creator>
  <dc:description/>
  <dc:language>ru-RU</dc:language>
  <cp:revision>29</cp:revision>
  <dcterms:created xsi:type="dcterms:W3CDTF">2020-04-29T02:42:00Z</dcterms:created>
  <dcterms:modified xsi:type="dcterms:W3CDTF">2025-04-02T04:19:12Z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