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НОВОСИБИРСКОГО РАЙОНА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четвёртого созыва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(тридцать восьмая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«20» марта 2025 г.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г.Новосибирск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избрании Главы Новосибирского района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color w:val="auto"/>
          <w:sz w:val="28"/>
          <w:szCs w:val="28"/>
        </w:rPr>
        <w:t xml:space="preserve">статьей 36 </w:t>
      </w:r>
      <w:r>
        <w:rPr>
          <w:rFonts w:ascii="Times New Roman" w:hAnsi="Times New Roman"/>
          <w:sz w:val="28"/>
          <w:szCs w:val="28"/>
        </w:rPr>
        <w:t xml:space="preserve">Федерального закона от 06.10.2003 г.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статьями 18, 25 Устава Новосибирского района Новосибирской области, руководствуясь статьей 67.1 Регламента Совета депутатов Новосибирского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Новосибирского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3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1. Избрать Главой Новосибирского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Михайлова Андрея Геннадьевича.</w:t>
      </w:r>
      <w:r/>
    </w:p>
    <w:p>
      <w:pPr>
        <w:ind w:firstLine="73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 момента подписания.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37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3. О</w:t>
      </w:r>
      <w:r>
        <w:rPr>
          <w:rFonts w:ascii="Times New Roman" w:hAnsi="Times New Roman"/>
          <w:color w:val="000000"/>
          <w:sz w:val="28"/>
        </w:rPr>
        <w:t xml:space="preserve">публиковать настоящее решение в газете «Новосибирский район – территория развития» и разместить на официальных сайтах администрации Новосибирского района Новосибирской области и Совета депутатов Новосибирского района Новосибирской области в сети «Интернет»</w:t>
      </w:r>
      <w: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3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С.А.Зубков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3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707" w:bottom="709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Segoe UI">
    <w:panose1 w:val="020B0502040204020203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ahoma"/>
        <w:szCs w:val="22"/>
        <w:lang w:val="ru-RU" w:eastAsia="en-US" w:bidi="ar-SA"/>
      </w:rPr>
    </w:rPrDefault>
    <w:pPrDefault>
      <w:pPr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2"/>
    <w:link w:val="837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160"/>
    </w:pPr>
    <w:rPr>
      <w:color w:val="00000a"/>
      <w:sz w:val="22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Текст выноски Знак"/>
    <w:basedOn w:val="832"/>
    <w:qFormat/>
    <w:rPr>
      <w:rFonts w:ascii="Segoe UI" w:hAnsi="Segoe UI" w:cs="Segoe UI"/>
      <w:sz w:val="18"/>
      <w:szCs w:val="18"/>
    </w:rPr>
  </w:style>
  <w:style w:type="character" w:styleId="836" w:customStyle="1">
    <w:name w:val="Интернет-ссылка"/>
    <w:rPr>
      <w:color w:val="000080"/>
      <w:u w:val="single"/>
    </w:rPr>
  </w:style>
  <w:style w:type="paragraph" w:styleId="837">
    <w:name w:val="Title"/>
    <w:basedOn w:val="831"/>
    <w:next w:val="83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38">
    <w:name w:val="Body Text"/>
    <w:basedOn w:val="831"/>
    <w:pPr>
      <w:spacing w:after="140" w:line="288" w:lineRule="auto"/>
    </w:pPr>
  </w:style>
  <w:style w:type="paragraph" w:styleId="839">
    <w:name w:val="List"/>
    <w:basedOn w:val="838"/>
    <w:rPr>
      <w:rFonts w:cs="Arial"/>
    </w:rPr>
  </w:style>
  <w:style w:type="paragraph" w:styleId="840" w:customStyle="1">
    <w:name w:val="Название"/>
    <w:basedOn w:val="831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1">
    <w:name w:val="index heading"/>
    <w:basedOn w:val="831"/>
    <w:qFormat/>
    <w:pPr>
      <w:suppressLineNumbers/>
    </w:pPr>
    <w:rPr>
      <w:rFonts w:cs="Arial"/>
    </w:rPr>
  </w:style>
  <w:style w:type="paragraph" w:styleId="842" w:customStyle="1">
    <w:name w:val="ConsPlusNormal"/>
    <w:qFormat/>
    <w:pPr>
      <w:spacing w:line="240" w:lineRule="auto"/>
    </w:pPr>
    <w:rPr>
      <w:rFonts w:ascii="Times New Roman" w:hAnsi="Times New Roman" w:cs="Times New Roman"/>
      <w:color w:val="00000a"/>
      <w:sz w:val="26"/>
      <w:szCs w:val="26"/>
    </w:rPr>
  </w:style>
  <w:style w:type="paragraph" w:styleId="843">
    <w:name w:val="Balloon Text"/>
    <w:basedOn w:val="831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44" w:customStyle="1">
    <w:name w:val="Body Text Indent"/>
    <w:basedOn w:val="831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КонсультантПлюс Версия 4016.00.46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г. Новосибирска от 19.06.2017 N 459"О назначении на должность заместителя председателя контрольно-счетной палаты города Новосибирска"</dc:title>
  <dc:creator>Валентина Н. Литвинова</dc:creator>
  <dc:language>ru-RU</dc:language>
  <cp:revision>9</cp:revision>
  <dcterms:created xsi:type="dcterms:W3CDTF">2020-02-03T04:18:00Z</dcterms:created>
  <dcterms:modified xsi:type="dcterms:W3CDTF">2025-03-20T08:45:23Z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4016.00.46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