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СОВЕТ ДЕПУТАТОВ НОВОСИБИРСКОГО РАЙОНА</w:t>
      </w:r>
      <w:r/>
    </w:p>
    <w:p>
      <w:pPr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НОВОСИБИРСКОЙ ОБЛАСТИ</w:t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четвертого созыва</w:t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РЕШЕНИЕ</w:t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(тридцать четвёртая сессия)</w:t>
      </w:r>
      <w:r>
        <w:rPr>
          <w:sz w:val="28"/>
          <w:szCs w:val="28"/>
        </w:rPr>
      </w:r>
    </w:p>
    <w:p>
      <w:pPr>
        <w:ind w:left="34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от «19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декабря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202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4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 г.         г. Новосибирск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№ 1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ind w:left="34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firstLine="567"/>
        <w:jc w:val="center"/>
        <w:spacing w:after="0" w:line="240" w:lineRule="auto"/>
        <w:widowControl w:val="off"/>
        <w:tabs>
          <w:tab w:val="left" w:pos="2235" w:leader="none"/>
        </w:tabs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решение Совета депутатов Новосибирского ра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йона Новосибирской области от 21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.12.202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3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г. № 2 «О бюджете Новосибирского райо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на Новосибирской области на 2024 год и плановый период 2025 и 2026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годов»</w:t>
      </w:r>
      <w:r/>
    </w:p>
    <w:p>
      <w:pPr>
        <w:ind w:firstLine="567"/>
        <w:jc w:val="center"/>
        <w:spacing w:after="0" w:line="240" w:lineRule="auto"/>
        <w:widowControl w:val="off"/>
        <w:tabs>
          <w:tab w:val="left" w:pos="2235" w:leader="none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 соотве</w:t>
      </w:r>
      <w:r>
        <w:rPr>
          <w:rFonts w:ascii="Times New Roman" w:hAnsi="Times New Roman"/>
          <w:color w:val="000000"/>
          <w:sz w:val="28"/>
          <w:szCs w:val="28"/>
        </w:rPr>
        <w:t xml:space="preserve">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пунктом 2 части 1 статьи 18 Устава Новосибирского района Новосибирской области,</w:t>
      </w:r>
      <w:r>
        <w:rPr>
          <w:rFonts w:ascii="Times New Roman" w:hAnsi="Times New Roman"/>
          <w:color w:val="000000"/>
          <w:sz w:val="28"/>
          <w:szCs w:val="28"/>
        </w:rPr>
        <w:t xml:space="preserve"> решением Совета депутатов Новосибирского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области», Совет депутатов Новосибирского района 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РЕШИЛ: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/>
          <w:sz w:val="28"/>
          <w:szCs w:val="28"/>
        </w:rPr>
        <w:t xml:space="preserve">1. Внести в решение Совета депутатов Новосибирского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Новосибирской области от 21.12.2023</w:t>
      </w:r>
      <w:r>
        <w:rPr>
          <w:rFonts w:ascii="Times New Roman" w:hAnsi="Times New Roman"/>
          <w:color w:val="000000"/>
          <w:sz w:val="28"/>
          <w:szCs w:val="28"/>
        </w:rPr>
        <w:t xml:space="preserve"> г. № 2 «О бюджете Новосибирского райо</w:t>
      </w:r>
      <w:r>
        <w:rPr>
          <w:rFonts w:ascii="Times New Roman" w:hAnsi="Times New Roman"/>
          <w:color w:val="000000"/>
          <w:sz w:val="28"/>
          <w:szCs w:val="28"/>
        </w:rPr>
        <w:t xml:space="preserve">на Новосибирской области на 2024 год и плановый период 2025 и 2026</w:t>
      </w:r>
      <w:r>
        <w:rPr>
          <w:rFonts w:ascii="Times New Roman" w:hAnsi="Times New Roman"/>
          <w:color w:val="000000"/>
          <w:sz w:val="28"/>
          <w:szCs w:val="28"/>
        </w:rPr>
        <w:t xml:space="preserve"> годов» следующие изменения:</w:t>
      </w:r>
      <w:r/>
    </w:p>
    <w:p>
      <w:pPr>
        <w:pStyle w:val="87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1.1. В статье 1: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«1) прогнозируемый общий объем доходов районного бюджета в сумме 8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color w:val="000000"/>
          <w:sz w:val="28"/>
          <w:szCs w:val="28"/>
        </w:rPr>
        <w:t xml:space="preserve">500</w:t>
      </w:r>
      <w:r>
        <w:rPr>
          <w:rFonts w:ascii="Times New Roman" w:hAnsi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/>
          <w:color w:val="000000"/>
          <w:sz w:val="28"/>
          <w:szCs w:val="28"/>
        </w:rPr>
        <w:t xml:space="preserve">611</w:t>
      </w:r>
      <w:r>
        <w:rPr>
          <w:rFonts w:ascii="Times New Roman" w:hAnsi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</w:rPr>
        <w:t xml:space="preserve">9</w:t>
      </w:r>
      <w:r>
        <w:rPr>
          <w:rFonts w:ascii="Times New Roman" w:hAnsi="Times New Roman"/>
          <w:color w:val="000000"/>
          <w:sz w:val="28"/>
          <w:szCs w:val="28"/>
        </w:rPr>
        <w:t xml:space="preserve"> тысяч рублей, в том числе объем без</w:t>
      </w:r>
      <w:r>
        <w:rPr>
          <w:rFonts w:ascii="Times New Roman" w:hAnsi="Times New Roman"/>
          <w:color w:val="000000"/>
          <w:sz w:val="28"/>
          <w:szCs w:val="28"/>
        </w:rPr>
        <w:t xml:space="preserve">возмездных поступлений в сумме 5</w:t>
      </w:r>
      <w:r>
        <w:rPr>
          <w:rFonts w:ascii="Times New Roman" w:hAnsi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/>
          <w:color w:val="000000"/>
          <w:sz w:val="28"/>
          <w:szCs w:val="28"/>
        </w:rPr>
        <w:t xml:space="preserve">967</w:t>
      </w:r>
      <w:r>
        <w:rPr>
          <w:rFonts w:ascii="Times New Roman" w:hAnsi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/>
          <w:color w:val="000000"/>
          <w:sz w:val="28"/>
          <w:szCs w:val="28"/>
        </w:rPr>
        <w:t xml:space="preserve">495</w:t>
      </w:r>
      <w:r>
        <w:rPr>
          <w:rFonts w:ascii="Times New Roman" w:hAnsi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</w:rPr>
        <w:t xml:space="preserve">6</w:t>
      </w:r>
      <w:r>
        <w:rPr>
          <w:rFonts w:ascii="Times New Roman" w:hAnsi="Times New Roman"/>
          <w:color w:val="000000"/>
          <w:sz w:val="28"/>
          <w:szCs w:val="28"/>
        </w:rPr>
        <w:t xml:space="preserve"> тысяч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5 967 495,6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5 967 495,6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рублей;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подпункты 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-3 пункта 1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 w:eastAsia="Times New Roman" w:cs="Arial"/>
          <w:color w:val="000000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2) общий объем расх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одов районного бюджета в сумме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9 375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 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47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тысяч рублей;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3) дефицит районного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бюджета в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 сумме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87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 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135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8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тысяч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 рублей.»;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1.2. П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ункт 2 статьи 9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sz w:val="28"/>
          <w:szCs w:val="28"/>
          <w:highlight w:val="white"/>
        </w:rPr>
        <w:t xml:space="preserve">Утвердить объем иных межбюджетных трансфертов, предоставляемых из районного бюд</w:t>
      </w:r>
      <w:r>
        <w:rPr>
          <w:rFonts w:ascii="Times New Roman" w:hAnsi="Times New Roman"/>
          <w:sz w:val="28"/>
          <w:szCs w:val="28"/>
          <w:highlight w:val="white"/>
        </w:rPr>
        <w:t xml:space="preserve">жета бюджетам поселений, на 2024</w:t>
      </w:r>
      <w:r>
        <w:rPr>
          <w:rFonts w:ascii="Times New Roman" w:hAnsi="Times New Roman"/>
          <w:sz w:val="28"/>
          <w:szCs w:val="28"/>
          <w:highlight w:val="white"/>
        </w:rPr>
        <w:t xml:space="preserve"> год в </w:t>
      </w:r>
      <w:r>
        <w:rPr>
          <w:rFonts w:ascii="Times New Roman" w:hAnsi="Times New Roman"/>
          <w:sz w:val="28"/>
          <w:szCs w:val="28"/>
          <w:highlight w:val="white"/>
        </w:rPr>
        <w:t xml:space="preserve">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391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183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/>
          <w:sz w:val="28"/>
          <w:szCs w:val="28"/>
          <w:highlight w:val="white"/>
        </w:rPr>
        <w:t xml:space="preserve"> тысяч рублей, на </w:t>
      </w:r>
      <w:r>
        <w:rPr>
          <w:rFonts w:ascii="Times New Roman" w:hAnsi="Times New Roman"/>
          <w:sz w:val="28"/>
          <w:szCs w:val="28"/>
          <w:highlight w:val="white"/>
        </w:rPr>
        <w:t xml:space="preserve">2025</w:t>
      </w:r>
      <w:r>
        <w:rPr>
          <w:rFonts w:ascii="Times New Roman" w:hAnsi="Times New Roman"/>
          <w:sz w:val="28"/>
          <w:szCs w:val="28"/>
          <w:highlight w:val="white"/>
        </w:rPr>
        <w:t xml:space="preserve"> год в сумме 1 </w:t>
      </w:r>
      <w:r>
        <w:rPr>
          <w:rFonts w:ascii="Times New Roman" w:hAnsi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/>
          <w:sz w:val="28"/>
          <w:szCs w:val="28"/>
          <w:highlight w:val="white"/>
        </w:rPr>
        <w:t xml:space="preserve">78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135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sz w:val="28"/>
          <w:szCs w:val="28"/>
          <w:highlight w:val="white"/>
        </w:rPr>
        <w:t xml:space="preserve"> тысяч рублей и на 202</w:t>
      </w:r>
      <w:r>
        <w:rPr>
          <w:rFonts w:ascii="Times New Roman" w:hAnsi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/>
          <w:sz w:val="28"/>
          <w:szCs w:val="28"/>
          <w:highlight w:val="white"/>
        </w:rPr>
        <w:t xml:space="preserve">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191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940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/>
          <w:sz w:val="28"/>
          <w:szCs w:val="28"/>
          <w:highlight w:val="white"/>
        </w:rPr>
        <w:t xml:space="preserve"> тысяч рублей».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1.3. Статью 13 изложить в следующей редакции: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«Утвердить объем бюджетных ассигнований дорожного фонда Новосибирского райо</w:t>
      </w:r>
      <w:r>
        <w:rPr>
          <w:rFonts w:ascii="Times New Roman" w:hAnsi="Times New Roman"/>
          <w:sz w:val="28"/>
          <w:szCs w:val="28"/>
          <w:highlight w:val="white"/>
        </w:rPr>
        <w:t xml:space="preserve">на Новосибирской области на 2024</w:t>
      </w:r>
      <w:r>
        <w:rPr>
          <w:rFonts w:ascii="Times New Roman" w:hAnsi="Times New Roman"/>
          <w:sz w:val="28"/>
          <w:szCs w:val="28"/>
          <w:highlight w:val="white"/>
        </w:rPr>
        <w:t xml:space="preserve">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802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973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/>
          <w:sz w:val="28"/>
          <w:szCs w:val="28"/>
          <w:highlight w:val="white"/>
        </w:rPr>
        <w:t xml:space="preserve"> тысяч рублей, на 2025</w:t>
      </w:r>
      <w:r>
        <w:rPr>
          <w:rFonts w:ascii="Times New Roman" w:hAnsi="Times New Roman"/>
          <w:sz w:val="28"/>
          <w:szCs w:val="28"/>
          <w:highlight w:val="white"/>
        </w:rPr>
        <w:t xml:space="preserve">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/>
          <w:sz w:val="28"/>
          <w:szCs w:val="28"/>
          <w:highlight w:val="white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472</w:t>
      </w:r>
      <w:r>
        <w:rPr>
          <w:rFonts w:ascii="Times New Roman" w:hAnsi="Times New Roman"/>
          <w:sz w:val="28"/>
          <w:szCs w:val="28"/>
          <w:highlight w:val="white"/>
        </w:rPr>
        <w:t xml:space="preserve">,5 тысяч рублей и на 2026</w:t>
      </w:r>
      <w:r>
        <w:rPr>
          <w:rFonts w:ascii="Times New Roman" w:hAnsi="Times New Roman"/>
          <w:sz w:val="28"/>
          <w:szCs w:val="28"/>
          <w:highlight w:val="white"/>
        </w:rPr>
        <w:t xml:space="preserve">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554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sz w:val="28"/>
          <w:szCs w:val="28"/>
          <w:highlight w:val="white"/>
        </w:rPr>
        <w:t xml:space="preserve"> тысяч рублей.»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1.4. Статью 20 изложить в следующей редакции: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«Установить общий объем бюджетных ассигнований на государственную поддержку семьи</w:t>
      </w:r>
      <w:r>
        <w:rPr>
          <w:rFonts w:ascii="Times New Roman" w:hAnsi="Times New Roman"/>
          <w:sz w:val="28"/>
          <w:szCs w:val="28"/>
          <w:highlight w:val="white"/>
        </w:rPr>
        <w:t xml:space="preserve"> и детей на 2024 год в сумме 326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574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/>
          <w:sz w:val="28"/>
          <w:szCs w:val="28"/>
          <w:highlight w:val="white"/>
        </w:rPr>
        <w:t xml:space="preserve"> тысяч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рублей, на 2025 год в сумме 424 340,8</w:t>
      </w:r>
      <w:r>
        <w:rPr>
          <w:rFonts w:ascii="Times New Roman" w:hAnsi="Times New Roman"/>
          <w:sz w:val="28"/>
          <w:szCs w:val="28"/>
          <w:highlight w:val="white"/>
        </w:rPr>
        <w:t xml:space="preserve"> тысяч рублей и на 202</w:t>
      </w:r>
      <w:r>
        <w:rPr>
          <w:rFonts w:ascii="Times New Roman" w:hAnsi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/>
          <w:sz w:val="28"/>
          <w:szCs w:val="28"/>
          <w:highlight w:val="white"/>
        </w:rPr>
        <w:t xml:space="preserve">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374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002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/>
          <w:sz w:val="28"/>
          <w:szCs w:val="28"/>
          <w:highlight w:val="white"/>
        </w:rPr>
        <w:t xml:space="preserve"> тысяч рублей, а также утвердить их распределение согласно </w:t>
      </w:r>
      <w:r>
        <w:rPr>
          <w:rStyle w:val="858"/>
          <w:rFonts w:ascii="Times New Roman" w:hAnsi="Times New Roman"/>
          <w:color w:val="000000"/>
          <w:sz w:val="28"/>
          <w:szCs w:val="28"/>
          <w:highlight w:val="white"/>
          <w:u w:val="none"/>
        </w:rPr>
        <w:t xml:space="preserve">приложению</w:t>
      </w:r>
      <w:r>
        <w:rPr>
          <w:rFonts w:ascii="Times New Roman" w:hAnsi="Times New Roman"/>
          <w:sz w:val="28"/>
          <w:szCs w:val="28"/>
          <w:highlight w:val="white"/>
        </w:rPr>
        <w:t xml:space="preserve"> 14 к настоящему решению.».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</w:t>
      </w:r>
      <w:r>
        <w:rPr>
          <w:rFonts w:ascii="Times New Roman" w:hAnsi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/>
          <w:sz w:val="28"/>
          <w:szCs w:val="28"/>
          <w:highlight w:val="white"/>
        </w:rPr>
        <w:t xml:space="preserve">. Приложение 3 «Распределение бюджетных ассигнований по разделам, подразделам, целевым статьям (муниципальным программам и </w:t>
      </w:r>
      <w:r>
        <w:rPr>
          <w:rFonts w:ascii="Times New Roman" w:hAnsi="Times New Roman"/>
          <w:sz w:val="28"/>
          <w:szCs w:val="28"/>
        </w:rPr>
        <w:t xml:space="preserve">непрограммным направлениям деятельности), группам и подгруппам видов расходов классификации расходов бюджета Новосибирского райо</w:t>
      </w:r>
      <w:r>
        <w:rPr>
          <w:rFonts w:ascii="Times New Roman" w:hAnsi="Times New Roman"/>
          <w:sz w:val="28"/>
          <w:szCs w:val="28"/>
        </w:rPr>
        <w:t xml:space="preserve">на Новосибирской области на 2024</w:t>
      </w:r>
      <w:r>
        <w:rPr>
          <w:rFonts w:ascii="Times New Roman" w:hAnsi="Times New Roman"/>
          <w:sz w:val="28"/>
          <w:szCs w:val="28"/>
        </w:rPr>
        <w:t xml:space="preserve"> год и плановый период 2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025 и 2026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 Приложение 4 «Ведомственная структура расходов бюджета Новосибирского райо</w:t>
      </w:r>
      <w:r>
        <w:rPr>
          <w:rFonts w:ascii="Times New Roman" w:hAnsi="Times New Roman"/>
          <w:sz w:val="28"/>
          <w:szCs w:val="28"/>
        </w:rPr>
        <w:t xml:space="preserve">на Новосибирской области на 2024 год и плановый период 2025 и 2026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. Приложение 6 «Распределение межбюджетных трансфертов из бюджета Новосибирского района Новосибирской об</w:t>
      </w:r>
      <w:r>
        <w:rPr>
          <w:rFonts w:ascii="Times New Roman" w:hAnsi="Times New Roman"/>
          <w:sz w:val="28"/>
          <w:szCs w:val="28"/>
        </w:rPr>
        <w:t xml:space="preserve">ласти бюджетам поселений на 2024 год и плановый период 2025 и 2026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 Приложение 7 «Перечень и объемы муниципальных программ Новосибирского района Новосибирской области на 202</w:t>
      </w:r>
      <w:r>
        <w:rPr>
          <w:rFonts w:ascii="Times New Roman" w:hAnsi="Times New Roman"/>
          <w:sz w:val="28"/>
          <w:szCs w:val="28"/>
        </w:rPr>
        <w:t xml:space="preserve">4 год и плановый период 2025 и 2026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. Приложение 8 «Распределение ассигнований на капитальные вложения из бюджета Новосибирского района Новосибирской области п</w:t>
      </w:r>
      <w:r>
        <w:rPr>
          <w:rFonts w:ascii="Times New Roman" w:hAnsi="Times New Roman"/>
          <w:sz w:val="28"/>
          <w:szCs w:val="28"/>
        </w:rPr>
        <w:t xml:space="preserve">о направлениям и объектам в 2024 году и плановом периоде 2025 и 2026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10</w:t>
      </w:r>
      <w:r>
        <w:rPr>
          <w:rFonts w:ascii="Times New Roman" w:hAnsi="Times New Roman"/>
          <w:sz w:val="28"/>
          <w:szCs w:val="28"/>
        </w:rPr>
        <w:t xml:space="preserve">. Приложение 9 «Источники финансирования дефицита бюджета Новосибирского райо</w:t>
      </w:r>
      <w:r>
        <w:rPr>
          <w:rFonts w:ascii="Times New Roman" w:hAnsi="Times New Roman"/>
          <w:sz w:val="28"/>
          <w:szCs w:val="28"/>
        </w:rPr>
        <w:t xml:space="preserve">на Новосибирской области на 2024 год и плановый период 2025 и 2026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 Приложение 14 «Распределение бюджетных ассигнований на государственную поддержку семьи и детей на 2024 год и плановый период 2025 и 2026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</w:t>
      </w:r>
      <w:r>
        <w:rPr>
          <w:rFonts w:ascii="Times New Roman" w:hAnsi="Times New Roman"/>
          <w:sz w:val="28"/>
          <w:szCs w:val="28"/>
        </w:rPr>
        <w:t xml:space="preserve">ешение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опубликовани</w:t>
      </w:r>
      <w:r>
        <w:rPr>
          <w:rFonts w:ascii="Times New Roman" w:hAnsi="Times New Roman"/>
          <w:sz w:val="28"/>
          <w:szCs w:val="28"/>
        </w:rPr>
        <w:t xml:space="preserve">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tabs>
          <w:tab w:val="left" w:pos="5535" w:leader="none"/>
        </w:tabs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С.А. Зубков</w:t>
      </w:r>
      <w:r/>
    </w:p>
    <w:p>
      <w:pPr>
        <w:ind w:firstLine="709"/>
        <w:spacing w:after="0" w:line="240" w:lineRule="auto"/>
        <w:widowControl w:val="off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Новосибирского района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А.Г. Михайлов</w:t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654">
    <w:name w:val="Heading 1"/>
    <w:basedOn w:val="653"/>
    <w:link w:val="872"/>
    <w:uiPriority w:val="9"/>
    <w:qFormat/>
    <w:pPr>
      <w:keepNext/>
      <w:spacing w:before="240" w:after="0" w:line="240" w:lineRule="auto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paragraph" w:styleId="655">
    <w:name w:val="Heading 2"/>
    <w:basedOn w:val="653"/>
    <w:next w:val="653"/>
    <w:link w:val="68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8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8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8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8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8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8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9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7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8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69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0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1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2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3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674" w:customStyle="1">
    <w:name w:val="Title Char"/>
    <w:basedOn w:val="663"/>
    <w:uiPriority w:val="10"/>
    <w:rPr>
      <w:sz w:val="48"/>
      <w:szCs w:val="48"/>
    </w:rPr>
  </w:style>
  <w:style w:type="character" w:styleId="675" w:customStyle="1">
    <w:name w:val="Subtitle Char"/>
    <w:basedOn w:val="663"/>
    <w:uiPriority w:val="11"/>
    <w:rPr>
      <w:sz w:val="24"/>
      <w:szCs w:val="24"/>
    </w:rPr>
  </w:style>
  <w:style w:type="character" w:styleId="676" w:customStyle="1">
    <w:name w:val="Quote Char"/>
    <w:uiPriority w:val="29"/>
    <w:rPr>
      <w:i/>
    </w:rPr>
  </w:style>
  <w:style w:type="character" w:styleId="677" w:customStyle="1">
    <w:name w:val="Intense Quote Char"/>
    <w:uiPriority w:val="30"/>
    <w:rPr>
      <w:i/>
    </w:rPr>
  </w:style>
  <w:style w:type="character" w:styleId="678" w:customStyle="1">
    <w:name w:val="Header Char"/>
    <w:basedOn w:val="663"/>
    <w:uiPriority w:val="99"/>
  </w:style>
  <w:style w:type="character" w:styleId="679" w:customStyle="1">
    <w:name w:val="Caption Char"/>
    <w:uiPriority w:val="99"/>
  </w:style>
  <w:style w:type="character" w:styleId="680" w:customStyle="1">
    <w:name w:val="Footnote Text Char"/>
    <w:uiPriority w:val="99"/>
    <w:rPr>
      <w:sz w:val="18"/>
    </w:rPr>
  </w:style>
  <w:style w:type="character" w:styleId="681" w:customStyle="1">
    <w:name w:val="Endnote Text Char"/>
    <w:uiPriority w:val="99"/>
    <w:rPr>
      <w:sz w:val="20"/>
    </w:rPr>
  </w:style>
  <w:style w:type="character" w:styleId="682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Заголовок 2 Знак"/>
    <w:link w:val="655"/>
    <w:uiPriority w:val="9"/>
    <w:rPr>
      <w:rFonts w:ascii="Arial" w:hAnsi="Arial" w:eastAsia="Arial" w:cs="Arial"/>
      <w:sz w:val="34"/>
    </w:rPr>
  </w:style>
  <w:style w:type="character" w:styleId="684" w:customStyle="1">
    <w:name w:val="Заголовок 3 Знак"/>
    <w:link w:val="656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Заголовок 4 Знак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Заголовок 5 Знак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653"/>
    <w:uiPriority w:val="99"/>
    <w:qFormat/>
    <w:pPr>
      <w:contextualSpacing/>
      <w:ind w:left="720"/>
    </w:pPr>
  </w:style>
  <w:style w:type="paragraph" w:styleId="692">
    <w:name w:val="No Spacing"/>
    <w:uiPriority w:val="1"/>
    <w:qFormat/>
  </w:style>
  <w:style w:type="paragraph" w:styleId="693">
    <w:name w:val="Title"/>
    <w:basedOn w:val="653"/>
    <w:next w:val="653"/>
    <w:link w:val="694"/>
    <w:uiPriority w:val="10"/>
    <w:qFormat/>
    <w:pPr>
      <w:contextualSpacing/>
      <w:spacing w:before="300"/>
    </w:pPr>
    <w:rPr>
      <w:sz w:val="48"/>
      <w:szCs w:val="48"/>
    </w:rPr>
  </w:style>
  <w:style w:type="character" w:styleId="694" w:customStyle="1">
    <w:name w:val="Заголовок Знак"/>
    <w:link w:val="693"/>
    <w:uiPriority w:val="10"/>
    <w:rPr>
      <w:sz w:val="48"/>
      <w:szCs w:val="48"/>
    </w:rPr>
  </w:style>
  <w:style w:type="paragraph" w:styleId="695">
    <w:name w:val="Subtitle"/>
    <w:basedOn w:val="653"/>
    <w:next w:val="653"/>
    <w:link w:val="696"/>
    <w:uiPriority w:val="11"/>
    <w:qFormat/>
    <w:pPr>
      <w:spacing w:before="200"/>
    </w:pPr>
    <w:rPr>
      <w:sz w:val="24"/>
      <w:szCs w:val="24"/>
    </w:rPr>
  </w:style>
  <w:style w:type="character" w:styleId="696" w:customStyle="1">
    <w:name w:val="Подзаголовок Знак"/>
    <w:link w:val="695"/>
    <w:uiPriority w:val="11"/>
    <w:rPr>
      <w:sz w:val="24"/>
      <w:szCs w:val="24"/>
    </w:rPr>
  </w:style>
  <w:style w:type="paragraph" w:styleId="697">
    <w:name w:val="Quote"/>
    <w:basedOn w:val="653"/>
    <w:next w:val="653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53"/>
    <w:next w:val="653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53"/>
    <w:link w:val="702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2" w:customStyle="1">
    <w:name w:val="Верхний колонтитул Знак1"/>
    <w:link w:val="701"/>
    <w:uiPriority w:val="99"/>
  </w:style>
  <w:style w:type="paragraph" w:styleId="703">
    <w:name w:val="Footer"/>
    <w:basedOn w:val="653"/>
    <w:link w:val="706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4" w:customStyle="1">
    <w:name w:val="Footer Char"/>
    <w:uiPriority w:val="99"/>
  </w:style>
  <w:style w:type="paragraph" w:styleId="705">
    <w:name w:val="Caption"/>
    <w:basedOn w:val="653"/>
    <w:next w:val="65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6" w:customStyle="1">
    <w:name w:val="Нижний колонтитул Знак1"/>
    <w:link w:val="703"/>
    <w:uiPriority w:val="99"/>
  </w:style>
  <w:style w:type="table" w:styleId="70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3">
    <w:name w:val="Hyperlink"/>
    <w:uiPriority w:val="99"/>
    <w:semiHidden/>
    <w:unhideWhenUsed/>
    <w:rPr>
      <w:color w:val="993300"/>
      <w:u w:val="single"/>
    </w:rPr>
  </w:style>
  <w:style w:type="paragraph" w:styleId="834">
    <w:name w:val="footnote text"/>
    <w:basedOn w:val="653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53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53"/>
    <w:next w:val="653"/>
    <w:uiPriority w:val="39"/>
    <w:unhideWhenUsed/>
    <w:pPr>
      <w:spacing w:after="57"/>
    </w:pPr>
  </w:style>
  <w:style w:type="paragraph" w:styleId="841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42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43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44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45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46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47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48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53"/>
    <w:next w:val="653"/>
    <w:uiPriority w:val="99"/>
    <w:unhideWhenUsed/>
    <w:pPr>
      <w:spacing w:after="0"/>
    </w:pPr>
  </w:style>
  <w:style w:type="character" w:styleId="851" w:customStyle="1">
    <w:name w:val="Основной текст с отступом 2 Знак"/>
    <w:link w:val="851"/>
    <w:uiPriority w:val="99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852" w:customStyle="1">
    <w:name w:val="Верхний колонтитул Знак"/>
    <w:uiPriority w:val="99"/>
    <w:qFormat/>
    <w:rPr>
      <w:rFonts w:cs="Times New Roman"/>
    </w:rPr>
  </w:style>
  <w:style w:type="character" w:styleId="853" w:customStyle="1">
    <w:name w:val="Нижний колонтитул Знак"/>
    <w:uiPriority w:val="99"/>
    <w:qFormat/>
    <w:rPr>
      <w:rFonts w:cs="Times New Roman"/>
    </w:rPr>
  </w:style>
  <w:style w:type="character" w:styleId="854" w:customStyle="1">
    <w:name w:val="Основной текст с отступом Знак"/>
    <w:uiPriority w:val="99"/>
    <w:semiHidden/>
    <w:qFormat/>
    <w:rPr>
      <w:rFonts w:cs="Times New Roman"/>
    </w:rPr>
  </w:style>
  <w:style w:type="character" w:styleId="855" w:customStyle="1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styleId="856" w:customStyle="1">
    <w:name w:val="ListLabel 1"/>
    <w:qFormat/>
    <w:rPr>
      <w:rFonts w:eastAsia="Times New Roman" w:cs="Times New Roman"/>
      <w:color w:val="00000a"/>
    </w:rPr>
  </w:style>
  <w:style w:type="character" w:styleId="857" w:customStyle="1">
    <w:name w:val="ListLabel 2"/>
    <w:qFormat/>
    <w:rPr>
      <w:rFonts w:cs="Times New Roman"/>
    </w:rPr>
  </w:style>
  <w:style w:type="character" w:styleId="858" w:customStyle="1">
    <w:name w:val="Интернет-ссылка"/>
    <w:rPr>
      <w:color w:val="000080"/>
      <w:u w:val="single"/>
    </w:rPr>
  </w:style>
  <w:style w:type="character" w:styleId="859" w:customStyle="1">
    <w:name w:val="ConsPlusNormal Знак"/>
    <w:link w:val="859"/>
    <w:qFormat/>
    <w:rPr>
      <w:rFonts w:ascii="Arial" w:hAnsi="Arial" w:eastAsia="Times New Roman" w:cs="Arial"/>
      <w:color w:val="00000a"/>
      <w:sz w:val="22"/>
    </w:rPr>
  </w:style>
  <w:style w:type="paragraph" w:styleId="860" w:customStyle="1">
    <w:name w:val="Заголовок1"/>
    <w:basedOn w:val="653"/>
    <w:next w:val="861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61">
    <w:name w:val="Body Text"/>
    <w:basedOn w:val="653"/>
    <w:pPr>
      <w:spacing w:after="140" w:line="288" w:lineRule="auto"/>
    </w:pPr>
  </w:style>
  <w:style w:type="paragraph" w:styleId="862">
    <w:name w:val="List"/>
    <w:basedOn w:val="861"/>
    <w:rPr>
      <w:rFonts w:cs="Arial"/>
    </w:rPr>
  </w:style>
  <w:style w:type="paragraph" w:styleId="863" w:customStyle="1">
    <w:name w:val="Название"/>
    <w:basedOn w:val="65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64">
    <w:name w:val="index heading"/>
    <w:basedOn w:val="653"/>
    <w:qFormat/>
    <w:pPr>
      <w:suppressLineNumbers/>
    </w:pPr>
    <w:rPr>
      <w:rFonts w:cs="Arial"/>
    </w:rPr>
  </w:style>
  <w:style w:type="paragraph" w:styleId="865" w:customStyle="1">
    <w:name w:val="Заглавие"/>
    <w:basedOn w:val="653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66" w:customStyle="1">
    <w:name w:val="Название1"/>
    <w:basedOn w:val="653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67">
    <w:name w:val="Body Text Indent 2"/>
    <w:basedOn w:val="653"/>
    <w:uiPriority w:val="99"/>
    <w:qFormat/>
    <w:pPr>
      <w:ind w:firstLine="720"/>
      <w:jc w:val="both"/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68">
    <w:name w:val="Body Text Indent"/>
    <w:basedOn w:val="653"/>
    <w:uiPriority w:val="99"/>
    <w:semiHidden/>
    <w:pPr>
      <w:ind w:left="283"/>
      <w:spacing w:after="120"/>
    </w:pPr>
  </w:style>
  <w:style w:type="paragraph" w:styleId="869" w:customStyle="1">
    <w:name w:val="Абзац списка1"/>
    <w:basedOn w:val="653"/>
    <w:uiPriority w:val="99"/>
    <w:qFormat/>
    <w:pPr>
      <w:contextualSpacing/>
      <w:ind w:left="720"/>
    </w:pPr>
    <w:rPr>
      <w:rFonts w:eastAsia="Times New Roman"/>
    </w:rPr>
  </w:style>
  <w:style w:type="paragraph" w:styleId="870">
    <w:name w:val="Balloon Text"/>
    <w:basedOn w:val="653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71" w:customStyle="1">
    <w:name w:val="ConsPlusNormal"/>
    <w:qFormat/>
    <w:pPr>
      <w:ind w:firstLine="720"/>
      <w:widowControl w:val="off"/>
    </w:pPr>
    <w:rPr>
      <w:rFonts w:ascii="Arial" w:hAnsi="Arial" w:eastAsia="Times New Roman" w:cs="Arial"/>
      <w:color w:val="00000a"/>
      <w:sz w:val="22"/>
      <w:lang w:eastAsia="ru-RU"/>
    </w:rPr>
  </w:style>
  <w:style w:type="character" w:styleId="872" w:customStyle="1">
    <w:name w:val="Заголовок 1 Знак"/>
    <w:link w:val="654"/>
    <w:uiPriority w:val="9"/>
    <w:rPr>
      <w:rFonts w:ascii="Arial" w:hAnsi="Arial" w:cs="Arial"/>
      <w:b/>
      <w:bCs/>
      <w:color w:val="000000"/>
      <w:sz w:val="32"/>
      <w:szCs w:val="3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dc:language>ru-RU</dc:language>
  <cp:revision>12</cp:revision>
  <dcterms:created xsi:type="dcterms:W3CDTF">2024-10-29T00:57:00Z</dcterms:created>
  <dcterms:modified xsi:type="dcterms:W3CDTF">2024-12-20T02:38:41Z</dcterms:modified>
  <cp:version>1048576</cp:version>
</cp:coreProperties>
</file>