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50"/>
        <w:gridCol w:w="3038"/>
        <w:gridCol w:w="3298"/>
      </w:tblGrid>
      <w:tr>
        <w:tc>
          <w:tcPr>
            <w:tcW w:type="dxa" w:w="9686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right"/>
              <w:rPr>
                <w:b w:val="1"/>
                <w:i w:val="1"/>
                <w:sz w:val="28"/>
              </w:rPr>
            </w:pPr>
          </w:p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686"/>
            <w:gridSpan w:val="3"/>
            <w:shd w:fill="auto" w:val="clear"/>
          </w:tcPr>
          <w:p w14:paraId="07000000">
            <w:pPr>
              <w:pStyle w:val="Style_4"/>
              <w:ind w:firstLine="0" w:left="0"/>
              <w:rPr>
                <w:sz w:val="28"/>
              </w:rPr>
            </w:pPr>
          </w:p>
          <w:p w14:paraId="08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686"/>
            <w:gridSpan w:val="3"/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(двадцать восьмая сессия)</w:t>
            </w:r>
          </w:p>
        </w:tc>
      </w:tr>
      <w:tr>
        <w:tc>
          <w:tcPr>
            <w:tcW w:type="dxa" w:w="3350"/>
            <w:shd w:fill="auto" w:val="clear"/>
          </w:tcPr>
          <w:p w14:paraId="0A000000">
            <w:pPr>
              <w:pStyle w:val="Style_5"/>
              <w:ind w:hanging="283" w:left="0"/>
            </w:pPr>
            <w:r>
              <w:t>от «15» февраля 2024 г.</w:t>
            </w:r>
          </w:p>
        </w:tc>
        <w:tc>
          <w:tcPr>
            <w:tcW w:type="dxa" w:w="3038"/>
            <w:shd w:fill="auto" w:val="clear"/>
          </w:tcPr>
          <w:p w14:paraId="0B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г. Новосибирск</w:t>
            </w:r>
          </w:p>
        </w:tc>
        <w:tc>
          <w:tcPr>
            <w:tcW w:type="dxa" w:w="3298"/>
            <w:shd w:fill="auto" w:val="clear"/>
          </w:tcPr>
          <w:p w14:paraId="0C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 № 13</w:t>
            </w:r>
          </w:p>
        </w:tc>
      </w:tr>
      <w:tr>
        <w:trPr>
          <w:trHeight w:hRule="atLeast" w:val="247"/>
        </w:trPr>
        <w:tc>
          <w:tcPr>
            <w:tcW w:type="dxa" w:w="3350"/>
            <w:shd w:fill="auto" w:val="clear"/>
          </w:tcPr>
          <w:p w14:paraId="0D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298"/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</w:p>
        </w:tc>
      </w:tr>
    </w:tbl>
    <w:p w14:paraId="10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1000000">
      <w:pPr>
        <w:ind/>
        <w:jc w:val="both"/>
        <w:rPr>
          <w:sz w:val="28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РЕШИЛ:  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Наградить Почётной грамотой Совета депутатов Новосибирского района Новосибирской области:</w:t>
      </w:r>
    </w:p>
    <w:p w14:paraId="15000000">
      <w:pPr>
        <w:numPr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За вклад в социально-экономическое развитие Ново</w:t>
      </w:r>
      <w:r>
        <w:rPr>
          <w:sz w:val="28"/>
        </w:rPr>
        <w:t>сибирского района Новосибирской области и достигнутые трудовые успехи: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sz w:val="28"/>
        </w:rPr>
        <w:t>Радзивил Марию Григорьевну, приемного родителя девяти детей.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1.2. </w:t>
      </w:r>
      <w:r>
        <w:rPr>
          <w:sz w:val="28"/>
        </w:rPr>
        <w:t>Коллектив общества с ограниченной ответственностью</w:t>
      </w:r>
      <w:r>
        <w:rPr>
          <w:sz w:val="28"/>
        </w:rPr>
        <w:t xml:space="preserve"> </w:t>
      </w:r>
      <w:r>
        <w:rPr>
          <w:sz w:val="28"/>
        </w:rPr>
        <w:t>ЗКПД «</w:t>
      </w:r>
      <w:r>
        <w:rPr>
          <w:sz w:val="28"/>
        </w:rPr>
        <w:t>Арматон</w:t>
      </w:r>
      <w:r>
        <w:rPr>
          <w:sz w:val="28"/>
        </w:rPr>
        <w:t>», директор</w:t>
      </w:r>
      <w:r>
        <w:rPr>
          <w:sz w:val="28"/>
        </w:rPr>
        <w:t xml:space="preserve"> Абакумов Антон Александрович</w:t>
      </w:r>
      <w:r>
        <w:rPr>
          <w:sz w:val="28"/>
        </w:rPr>
        <w:t>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1.3. </w:t>
      </w:r>
      <w:r>
        <w:rPr>
          <w:sz w:val="28"/>
        </w:rPr>
        <w:t xml:space="preserve">Коллектива общества с ограниченной ответственностью «ЛАБ Индастриз», директор филиала </w:t>
      </w:r>
      <w:r>
        <w:rPr>
          <w:sz w:val="28"/>
        </w:rPr>
        <w:t>Ежов Андрей Юрьевич.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2. За многолетний добросовестный труд, личный вклад в развитие культуры в Новосибирском районе Новосибирской области и в связи с 60-летним юбилеем со дня рождения </w:t>
      </w:r>
      <w:r>
        <w:rPr>
          <w:rFonts w:ascii="Times New Roman" w:hAnsi="Times New Roman"/>
          <w:color w:val="000000"/>
          <w:sz w:val="28"/>
          <w:u w:val="none"/>
        </w:rPr>
        <w:t>Коновалова</w:t>
      </w:r>
      <w:r>
        <w:rPr>
          <w:rFonts w:ascii="Times New Roman" w:hAnsi="Times New Roman"/>
          <w:sz w:val="28"/>
          <w:u w:val="none"/>
        </w:rPr>
        <w:t xml:space="preserve"> </w:t>
      </w:r>
      <w:r>
        <w:rPr>
          <w:rFonts w:ascii="Times New Roman" w:hAnsi="Times New Roman"/>
          <w:color w:val="000000"/>
          <w:sz w:val="28"/>
          <w:u w:val="none"/>
        </w:rPr>
        <w:t xml:space="preserve">Владимира Геннадьевича - </w:t>
      </w:r>
      <w:r>
        <w:rPr>
          <w:rFonts w:ascii="Times New Roman" w:hAnsi="Times New Roman"/>
          <w:color w:val="000000"/>
          <w:sz w:val="28"/>
          <w:u w:val="none"/>
        </w:rPr>
        <w:t>х</w:t>
      </w:r>
      <w:r>
        <w:rPr>
          <w:rFonts w:ascii="Times New Roman" w:hAnsi="Times New Roman"/>
          <w:color w:val="000000"/>
          <w:sz w:val="28"/>
          <w:u w:val="none"/>
        </w:rPr>
        <w:t>о</w:t>
      </w:r>
      <w:r>
        <w:rPr>
          <w:rFonts w:ascii="Times New Roman" w:hAnsi="Times New Roman"/>
          <w:color w:val="000000"/>
          <w:sz w:val="28"/>
          <w:u w:val="none"/>
        </w:rPr>
        <w:t xml:space="preserve">рмейстера Дома культуры поселка Красный Яр </w:t>
      </w:r>
      <w:r>
        <w:rPr>
          <w:rFonts w:ascii="Times New Roman" w:hAnsi="Times New Roman"/>
          <w:sz w:val="28"/>
          <w:u w:val="none"/>
        </w:rPr>
        <w:t>Муниципального</w:t>
      </w:r>
      <w:r>
        <w:rPr>
          <w:rFonts w:ascii="Times New Roman" w:hAnsi="Times New Roman"/>
          <w:sz w:val="28"/>
          <w:u w:val="none"/>
        </w:rPr>
        <w:t xml:space="preserve"> </w:t>
      </w:r>
      <w:r>
        <w:rPr>
          <w:rFonts w:ascii="Times New Roman" w:hAnsi="Times New Roman"/>
          <w:sz w:val="28"/>
          <w:u w:val="none"/>
        </w:rPr>
        <w:t>казенного учреждения Социально-культурного объединения «Вместе».</w:t>
      </w:r>
      <w:r>
        <w:rPr>
          <w:rFonts w:ascii="Times New Roman" w:hAnsi="Times New Roman"/>
          <w:color w:val="000000"/>
          <w:sz w:val="28"/>
          <w:u w:val="none"/>
        </w:rPr>
        <w:t xml:space="preserve"> </w:t>
      </w:r>
    </w:p>
    <w:p w14:paraId="1A000000">
      <w:pPr>
        <w:ind w:firstLine="709" w:left="0"/>
        <w:jc w:val="both"/>
        <w:rPr>
          <w:sz w:val="28"/>
        </w:rPr>
      </w:pPr>
      <w:r>
        <w:rPr>
          <w:sz w:val="28"/>
        </w:rPr>
        <w:t>3. За многолетний и безупречный труд, активную гражданскую позицию, личный вклад в развитие местного самоуправления Новосибирского района Новосибирской области и в связи с юбилеем со дня рождения Лобанову Людмилу Ивановну – председателя районной общественной организации ветеранов войны, труда, военной службы и правоохранительных органов Новосибирского района Новосибирской области, депутата Совета депутатов Новосибирского района Новосибирской области.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>Решение вступает в силу со дня его принятия.</w:t>
      </w:r>
    </w:p>
    <w:p w14:paraId="1C000000">
      <w:pPr>
        <w:ind w:firstLine="709" w:left="0"/>
        <w:jc w:val="both"/>
        <w:rPr>
          <w:sz w:val="28"/>
        </w:rPr>
      </w:pPr>
      <w:r>
        <w:rPr>
          <w:sz w:val="28"/>
        </w:rPr>
        <w:t>5. 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D000000">
      <w:pPr>
        <w:ind w:firstLine="709" w:left="0"/>
        <w:rPr>
          <w:sz w:val="28"/>
        </w:rPr>
      </w:pPr>
    </w:p>
    <w:p w14:paraId="1E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2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  <w:r>
      <w:t xml:space="preserve"> </w: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WW8Num3z0"/>
    <w:link w:val="Style_7_ch"/>
  </w:style>
  <w:style w:styleId="Style_7_ch" w:type="character">
    <w:name w:val="WW8Num3z0"/>
    <w:link w:val="Style_7"/>
  </w:style>
  <w:style w:styleId="Style_8" w:type="paragraph">
    <w:name w:val="WW8Num5z5"/>
    <w:link w:val="Style_8_ch"/>
  </w:style>
  <w:style w:styleId="Style_8_ch" w:type="character">
    <w:name w:val="WW8Num5z5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8Num1z0"/>
    <w:link w:val="Style_11_ch"/>
    <w:rPr>
      <w:sz w:val="28"/>
    </w:rPr>
  </w:style>
  <w:style w:styleId="Style_11_ch" w:type="character">
    <w:name w:val="WW8Num1z0"/>
    <w:link w:val="Style_11"/>
    <w:rPr>
      <w:sz w:val="28"/>
    </w:rPr>
  </w:style>
  <w:style w:styleId="Style_12" w:type="paragraph">
    <w:name w:val="toc 6"/>
    <w:next w:val="Style_6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8Num6z2"/>
    <w:link w:val="Style_14_ch"/>
  </w:style>
  <w:style w:styleId="Style_14_ch" w:type="character">
    <w:name w:val="WW8Num6z2"/>
    <w:link w:val="Style_14"/>
  </w:style>
  <w:style w:styleId="Style_15" w:type="paragraph">
    <w:name w:val="WW8Num2z4"/>
    <w:link w:val="Style_15_ch"/>
  </w:style>
  <w:style w:styleId="Style_15_ch" w:type="character">
    <w:name w:val="WW8Num2z4"/>
    <w:link w:val="Style_15"/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8Num5z3"/>
    <w:link w:val="Style_17_ch"/>
  </w:style>
  <w:style w:styleId="Style_17_ch" w:type="character">
    <w:name w:val="WW8Num5z3"/>
    <w:link w:val="Style_17"/>
  </w:style>
  <w:style w:styleId="Style_18" w:type="paragraph">
    <w:name w:val="WW8Num2z2"/>
    <w:link w:val="Style_18_ch"/>
  </w:style>
  <w:style w:styleId="Style_18_ch" w:type="character">
    <w:name w:val="WW8Num2z2"/>
    <w:link w:val="Style_18"/>
  </w:style>
  <w:style w:styleId="Style_19" w:type="paragraph">
    <w:name w:val="WW8Num5z2"/>
    <w:link w:val="Style_19_ch"/>
  </w:style>
  <w:style w:styleId="Style_19_ch" w:type="character">
    <w:name w:val="WW8Num5z2"/>
    <w:link w:val="Style_19"/>
  </w:style>
  <w:style w:styleId="Style_20" w:type="paragraph">
    <w:name w:val="WW8Num2z1"/>
    <w:link w:val="Style_20_ch"/>
  </w:style>
  <w:style w:styleId="Style_20_ch" w:type="character">
    <w:name w:val="WW8Num2z1"/>
    <w:link w:val="Style_20"/>
  </w:style>
  <w:style w:styleId="Style_21" w:type="paragraph">
    <w:name w:val="List"/>
    <w:basedOn w:val="Style_22"/>
    <w:link w:val="Style_21_ch"/>
  </w:style>
  <w:style w:styleId="Style_21_ch" w:type="character">
    <w:name w:val="List"/>
    <w:basedOn w:val="Style_22_ch"/>
    <w:link w:val="Style_21"/>
  </w:style>
  <w:style w:styleId="Style_23" w:type="paragraph">
    <w:name w:val="WW8Num6z1"/>
    <w:link w:val="Style_23_ch"/>
  </w:style>
  <w:style w:styleId="Style_23_ch" w:type="character">
    <w:name w:val="WW8Num6z1"/>
    <w:link w:val="Style_23"/>
  </w:style>
  <w:style w:styleId="Style_24" w:type="paragraph">
    <w:name w:val="WW8Num2z0"/>
    <w:link w:val="Style_24_ch"/>
  </w:style>
  <w:style w:styleId="Style_24_ch" w:type="character">
    <w:name w:val="WW8Num2z0"/>
    <w:link w:val="Style_24"/>
  </w:style>
  <w:style w:styleId="Style_25" w:type="paragraph">
    <w:name w:val="WW8Num3z8"/>
    <w:link w:val="Style_25_ch"/>
  </w:style>
  <w:style w:styleId="Style_25_ch" w:type="character">
    <w:name w:val="WW8Num3z8"/>
    <w:link w:val="Style_25"/>
  </w:style>
  <w:style w:styleId="Style_26" w:type="paragraph">
    <w:name w:val="WW8Num6z3"/>
    <w:link w:val="Style_26_ch"/>
  </w:style>
  <w:style w:styleId="Style_26_ch" w:type="character">
    <w:name w:val="WW8Num6z3"/>
    <w:link w:val="Style_26"/>
  </w:style>
  <w:style w:styleId="Style_27" w:type="paragraph">
    <w:name w:val="WW8Num1z8"/>
    <w:link w:val="Style_27_ch"/>
  </w:style>
  <w:style w:styleId="Style_27_ch" w:type="character">
    <w:name w:val="WW8Num1z8"/>
    <w:link w:val="Style_27"/>
  </w:style>
  <w:style w:styleId="Style_28" w:type="paragraph">
    <w:name w:val="WW8Num3z2"/>
    <w:link w:val="Style_28_ch"/>
  </w:style>
  <w:style w:styleId="Style_28_ch" w:type="character">
    <w:name w:val="WW8Num3z2"/>
    <w:link w:val="Style_28"/>
  </w:style>
  <w:style w:styleId="Style_29" w:type="paragraph">
    <w:name w:val="WW8Num6z6"/>
    <w:link w:val="Style_29_ch"/>
  </w:style>
  <w:style w:styleId="Style_29_ch" w:type="character">
    <w:name w:val="WW8Num6z6"/>
    <w:link w:val="Style_29"/>
  </w:style>
  <w:style w:styleId="Style_30" w:type="paragraph">
    <w:name w:val="WW8Num1z1"/>
    <w:link w:val="Style_30_ch"/>
  </w:style>
  <w:style w:styleId="Style_30_ch" w:type="character">
    <w:name w:val="WW8Num1z1"/>
    <w:link w:val="Style_30"/>
  </w:style>
  <w:style w:styleId="Style_31" w:type="paragraph">
    <w:name w:val="WW8Num1z4"/>
    <w:link w:val="Style_31_ch"/>
  </w:style>
  <w:style w:styleId="Style_31_ch" w:type="character">
    <w:name w:val="WW8Num1z4"/>
    <w:link w:val="Style_31"/>
  </w:style>
  <w:style w:styleId="Style_32" w:type="paragraph">
    <w:name w:val="WW8Num1z2"/>
    <w:link w:val="Style_32_ch"/>
  </w:style>
  <w:style w:styleId="Style_32_ch" w:type="character">
    <w:name w:val="WW8Num1z2"/>
    <w:link w:val="Style_32"/>
  </w:style>
  <w:style w:styleId="Style_33" w:type="paragraph">
    <w:name w:val="WW8Num6z4"/>
    <w:link w:val="Style_33_ch"/>
  </w:style>
  <w:style w:styleId="Style_33_ch" w:type="character">
    <w:name w:val="WW8Num6z4"/>
    <w:link w:val="Style_33"/>
  </w:style>
  <w:style w:styleId="Style_34" w:type="paragraph">
    <w:name w:val="WW8Num1z3"/>
    <w:link w:val="Style_34_ch"/>
  </w:style>
  <w:style w:styleId="Style_34_ch" w:type="character">
    <w:name w:val="WW8Num1z3"/>
    <w:link w:val="Style_34"/>
  </w:style>
  <w:style w:styleId="Style_35" w:type="paragraph">
    <w:name w:val="Balloon Text"/>
    <w:basedOn w:val="Style_6"/>
    <w:link w:val="Style_35_ch"/>
    <w:rPr>
      <w:rFonts w:ascii="Tahoma" w:hAnsi="Tahoma"/>
      <w:sz w:val="16"/>
    </w:rPr>
  </w:style>
  <w:style w:styleId="Style_35_ch" w:type="character">
    <w:name w:val="Balloon Text"/>
    <w:basedOn w:val="Style_6_ch"/>
    <w:link w:val="Style_35"/>
    <w:rPr>
      <w:rFonts w:ascii="Tahoma" w:hAnsi="Tahoma"/>
      <w:sz w:val="16"/>
    </w:rPr>
  </w:style>
  <w:style w:styleId="Style_36" w:type="paragraph">
    <w:name w:val="Указатель1"/>
    <w:basedOn w:val="Style_6"/>
    <w:link w:val="Style_36_ch"/>
  </w:style>
  <w:style w:styleId="Style_36_ch" w:type="character">
    <w:name w:val="Указатель1"/>
    <w:basedOn w:val="Style_6_ch"/>
    <w:link w:val="Style_36"/>
  </w:style>
  <w:style w:styleId="Style_37" w:type="paragraph">
    <w:name w:val="WW8Num4z5"/>
    <w:link w:val="Style_37_ch"/>
  </w:style>
  <w:style w:styleId="Style_37_ch" w:type="character">
    <w:name w:val="WW8Num4z5"/>
    <w:link w:val="Style_37"/>
  </w:style>
  <w:style w:styleId="Style_38" w:type="paragraph">
    <w:name w:val="WW8Num2z8"/>
    <w:link w:val="Style_38_ch"/>
  </w:style>
  <w:style w:styleId="Style_38_ch" w:type="character">
    <w:name w:val="WW8Num2z8"/>
    <w:link w:val="Style_38"/>
  </w:style>
  <w:style w:styleId="Style_39" w:type="paragraph">
    <w:name w:val="Нижний колонтитул Знак"/>
    <w:link w:val="Style_39_ch"/>
    <w:rPr>
      <w:sz w:val="24"/>
    </w:rPr>
  </w:style>
  <w:style w:styleId="Style_39_ch" w:type="character">
    <w:name w:val="Нижний колонтитул Знак"/>
    <w:link w:val="Style_39"/>
    <w:rPr>
      <w:sz w:val="24"/>
    </w:rPr>
  </w:style>
  <w:style w:styleId="Style_40" w:type="paragraph">
    <w:name w:val="WW8Num1z5"/>
    <w:link w:val="Style_40_ch"/>
  </w:style>
  <w:style w:styleId="Style_40_ch" w:type="character">
    <w:name w:val="WW8Num1z5"/>
    <w:link w:val="Style_40"/>
  </w:style>
  <w:style w:styleId="Style_41" w:type="paragraph">
    <w:name w:val="Заголовок таблицы"/>
    <w:basedOn w:val="Style_42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42_ch"/>
    <w:link w:val="Style_41"/>
    <w:rPr>
      <w:b w:val="1"/>
    </w:rPr>
  </w:style>
  <w:style w:styleId="Style_43" w:type="paragraph">
    <w:name w:val="toc 3"/>
    <w:next w:val="Style_6"/>
    <w:link w:val="Style_43_ch"/>
    <w:uiPriority w:val="39"/>
    <w:pPr>
      <w:ind w:firstLine="0" w:left="400"/>
    </w:pPr>
    <w:rPr>
      <w:rFonts w:ascii="XO Thames" w:hAnsi="XO Thames"/>
      <w:sz w:val="28"/>
    </w:rPr>
  </w:style>
  <w:style w:styleId="Style_43_ch" w:type="character">
    <w:name w:val="toc 3"/>
    <w:link w:val="Style_43"/>
    <w:rPr>
      <w:rFonts w:ascii="XO Thames" w:hAnsi="XO Thames"/>
      <w:sz w:val="28"/>
    </w:rPr>
  </w:style>
  <w:style w:styleId="Style_44" w:type="paragraph">
    <w:name w:val="WW8Num2z3"/>
    <w:link w:val="Style_44_ch"/>
  </w:style>
  <w:style w:styleId="Style_44_ch" w:type="character">
    <w:name w:val="WW8Num2z3"/>
    <w:link w:val="Style_44"/>
  </w:style>
  <w:style w:styleId="Style_45" w:type="paragraph">
    <w:name w:val="WW8Num4z3"/>
    <w:link w:val="Style_45_ch"/>
  </w:style>
  <w:style w:styleId="Style_45_ch" w:type="character">
    <w:name w:val="WW8Num4z3"/>
    <w:link w:val="Style_45"/>
  </w:style>
  <w:style w:styleId="Style_42" w:type="paragraph">
    <w:name w:val="Содержимое таблицы"/>
    <w:basedOn w:val="Style_6"/>
    <w:link w:val="Style_42_ch"/>
  </w:style>
  <w:style w:styleId="Style_42_ch" w:type="character">
    <w:name w:val="Содержимое таблицы"/>
    <w:basedOn w:val="Style_6_ch"/>
    <w:link w:val="Style_42"/>
  </w:style>
  <w:style w:styleId="Style_46" w:type="paragraph">
    <w:name w:val="WW8Num4z4"/>
    <w:link w:val="Style_46_ch"/>
  </w:style>
  <w:style w:styleId="Style_46_ch" w:type="character">
    <w:name w:val="WW8Num4z4"/>
    <w:link w:val="Style_46"/>
  </w:style>
  <w:style w:styleId="Style_47" w:type="paragraph">
    <w:name w:val="Гиперссылка1"/>
    <w:link w:val="Style_47_ch"/>
    <w:rPr>
      <w:color w:val="0000FF"/>
      <w:u w:val="single"/>
    </w:rPr>
  </w:style>
  <w:style w:styleId="Style_47_ch" w:type="character">
    <w:name w:val="Гиперссылка1"/>
    <w:link w:val="Style_47"/>
    <w:rPr>
      <w:color w:val="0000FF"/>
      <w:u w:val="single"/>
    </w:rPr>
  </w:style>
  <w:style w:styleId="Style_48" w:type="paragraph">
    <w:name w:val="WW8Num2z5"/>
    <w:link w:val="Style_48_ch"/>
  </w:style>
  <w:style w:styleId="Style_48_ch" w:type="character">
    <w:name w:val="WW8Num2z5"/>
    <w:link w:val="Style_48"/>
  </w:style>
  <w:style w:styleId="Style_49" w:type="paragraph">
    <w:name w:val="WW8Num6z8"/>
    <w:link w:val="Style_49_ch"/>
  </w:style>
  <w:style w:styleId="Style_49_ch" w:type="character">
    <w:name w:val="WW8Num6z8"/>
    <w:link w:val="Style_49"/>
  </w:style>
  <w:style w:styleId="Style_50" w:type="paragraph">
    <w:name w:val="WW8Num3z4"/>
    <w:link w:val="Style_50_ch"/>
  </w:style>
  <w:style w:styleId="Style_50_ch" w:type="character">
    <w:name w:val="WW8Num3z4"/>
    <w:link w:val="Style_50"/>
  </w:style>
  <w:style w:styleId="Style_51" w:type="paragraph">
    <w:name w:val="WW8Num5z1"/>
    <w:link w:val="Style_51_ch"/>
  </w:style>
  <w:style w:styleId="Style_51_ch" w:type="character">
    <w:name w:val="WW8Num5z1"/>
    <w:link w:val="Style_51"/>
  </w:style>
  <w:style w:styleId="Style_52" w:type="paragraph">
    <w:name w:val="WW8Num4z7"/>
    <w:link w:val="Style_52_ch"/>
  </w:style>
  <w:style w:styleId="Style_52_ch" w:type="character">
    <w:name w:val="WW8Num4z7"/>
    <w:link w:val="Style_52"/>
  </w:style>
  <w:style w:styleId="Style_53" w:type="paragraph">
    <w:name w:val="Default Paragraph Font"/>
    <w:link w:val="Style_53_ch"/>
  </w:style>
  <w:style w:styleId="Style_53_ch" w:type="character">
    <w:name w:val="Default Paragraph Font"/>
    <w:link w:val="Style_53"/>
  </w:style>
  <w:style w:styleId="Style_54" w:type="paragraph">
    <w:name w:val="heading 5"/>
    <w:next w:val="Style_6"/>
    <w:link w:val="Style_5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4_ch" w:type="character">
    <w:name w:val="heading 5"/>
    <w:link w:val="Style_54"/>
    <w:rPr>
      <w:rFonts w:ascii="XO Thames" w:hAnsi="XO Thames"/>
      <w:b w:val="1"/>
      <w:sz w:val="22"/>
    </w:rPr>
  </w:style>
  <w:style w:styleId="Style_55" w:type="paragraph">
    <w:name w:val="WW8Num3z3"/>
    <w:link w:val="Style_55_ch"/>
  </w:style>
  <w:style w:styleId="Style_55_ch" w:type="character">
    <w:name w:val="WW8Num3z3"/>
    <w:link w:val="Style_55"/>
  </w:style>
  <w:style w:styleId="Style_56" w:type="paragraph">
    <w:name w:val="WW8Num3z7"/>
    <w:link w:val="Style_56_ch"/>
  </w:style>
  <w:style w:styleId="Style_56_ch" w:type="character">
    <w:name w:val="WW8Num3z7"/>
    <w:link w:val="Style_56"/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2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57" w:type="paragraph">
    <w:name w:val="WW8Num2z6"/>
    <w:link w:val="Style_57_ch"/>
  </w:style>
  <w:style w:styleId="Style_57_ch" w:type="character">
    <w:name w:val="WW8Num2z6"/>
    <w:link w:val="Style_57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58" w:type="paragraph">
    <w:name w:val="WW8Num5z6"/>
    <w:link w:val="Style_58_ch"/>
  </w:style>
  <w:style w:styleId="Style_58_ch" w:type="character">
    <w:name w:val="WW8Num5z6"/>
    <w:link w:val="Style_58"/>
  </w:style>
  <w:style w:styleId="Style_59" w:type="paragraph">
    <w:name w:val="WW8Num3z1"/>
    <w:link w:val="Style_59_ch"/>
  </w:style>
  <w:style w:styleId="Style_59_ch" w:type="character">
    <w:name w:val="WW8Num3z1"/>
    <w:link w:val="Style_59"/>
  </w:style>
  <w:style w:styleId="Style_60" w:type="paragraph">
    <w:name w:val="WW8Num6z5"/>
    <w:link w:val="Style_60_ch"/>
  </w:style>
  <w:style w:styleId="Style_60_ch" w:type="character">
    <w:name w:val="WW8Num6z5"/>
    <w:link w:val="Style_60"/>
  </w:style>
  <w:style w:styleId="Style_61" w:type="paragraph">
    <w:name w:val="Заголовок1"/>
    <w:basedOn w:val="Style_6"/>
    <w:next w:val="Style_22"/>
    <w:link w:val="Style_6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1_ch" w:type="character">
    <w:name w:val="Заголовок1"/>
    <w:basedOn w:val="Style_6_ch"/>
    <w:link w:val="Style_61"/>
    <w:rPr>
      <w:rFonts w:ascii="Liberation Sans" w:hAnsi="Liberation Sans"/>
      <w:sz w:val="28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link w:val="Style_63_ch"/>
    <w:pPr>
      <w:ind w:firstLine="851" w:left="0"/>
      <w:jc w:val="both"/>
    </w:pPr>
    <w:rPr>
      <w:rFonts w:ascii="XO Thames" w:hAnsi="XO Thames"/>
      <w:sz w:val="22"/>
    </w:rPr>
  </w:style>
  <w:style w:styleId="Style_63_ch" w:type="character">
    <w:name w:val="Footnote"/>
    <w:link w:val="Style_63"/>
    <w:rPr>
      <w:rFonts w:ascii="XO Thames" w:hAnsi="XO Thames"/>
      <w:sz w:val="22"/>
    </w:rPr>
  </w:style>
  <w:style w:styleId="Style_64" w:type="paragraph">
    <w:name w:val="WW8Num4z6"/>
    <w:link w:val="Style_64_ch"/>
  </w:style>
  <w:style w:styleId="Style_64_ch" w:type="character">
    <w:name w:val="WW8Num4z6"/>
    <w:link w:val="Style_64"/>
  </w:style>
  <w:style w:styleId="Style_65" w:type="paragraph">
    <w:name w:val="toc 1"/>
    <w:next w:val="Style_6"/>
    <w:link w:val="Style_65_ch"/>
    <w:uiPriority w:val="39"/>
    <w:rPr>
      <w:rFonts w:ascii="XO Thames" w:hAnsi="XO Thames"/>
      <w:b w:val="1"/>
      <w:sz w:val="28"/>
    </w:rPr>
  </w:style>
  <w:style w:styleId="Style_65_ch" w:type="character">
    <w:name w:val="toc 1"/>
    <w:link w:val="Style_65"/>
    <w:rPr>
      <w:rFonts w:ascii="XO Thames" w:hAnsi="XO Thames"/>
      <w:b w:val="1"/>
      <w:sz w:val="28"/>
    </w:rPr>
  </w:style>
  <w:style w:styleId="Style_66" w:type="paragraph">
    <w:name w:val="Header and Footer"/>
    <w:link w:val="Style_66_ch"/>
    <w:pPr>
      <w:ind/>
      <w:jc w:val="both"/>
    </w:pPr>
    <w:rPr>
      <w:rFonts w:ascii="XO Thames" w:hAnsi="XO Thames"/>
    </w:rPr>
  </w:style>
  <w:style w:styleId="Style_66_ch" w:type="character">
    <w:name w:val="Header and Footer"/>
    <w:link w:val="Style_66"/>
    <w:rPr>
      <w:rFonts w:ascii="XO Thames" w:hAnsi="XO Thames"/>
    </w:rPr>
  </w:style>
  <w:style w:styleId="Style_67" w:type="paragraph">
    <w:name w:val="WW8Num3z5"/>
    <w:link w:val="Style_67_ch"/>
  </w:style>
  <w:style w:styleId="Style_67_ch" w:type="character">
    <w:name w:val="WW8Num3z5"/>
    <w:link w:val="Style_67"/>
  </w:style>
  <w:style w:styleId="Style_68" w:type="paragraph">
    <w:name w:val="Обычный1"/>
    <w:link w:val="Style_68_ch"/>
    <w:rPr>
      <w:sz w:val="24"/>
    </w:rPr>
  </w:style>
  <w:style w:styleId="Style_68_ch" w:type="character">
    <w:name w:val="Обычный1"/>
    <w:link w:val="Style_68"/>
    <w:rPr>
      <w:sz w:val="24"/>
    </w:rPr>
  </w:style>
  <w:style w:styleId="Style_69" w:type="paragraph">
    <w:name w:val="toc 9"/>
    <w:next w:val="Style_6"/>
    <w:link w:val="Style_69_ch"/>
    <w:uiPriority w:val="39"/>
    <w:pPr>
      <w:ind w:firstLine="0" w:left="1600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70" w:type="paragraph">
    <w:name w:val="WW8Num5z7"/>
    <w:link w:val="Style_70_ch"/>
  </w:style>
  <w:style w:styleId="Style_70_ch" w:type="character">
    <w:name w:val="WW8Num5z7"/>
    <w:link w:val="Style_70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71" w:type="paragraph">
    <w:name w:val="WW8Num5z0"/>
    <w:link w:val="Style_71_ch"/>
  </w:style>
  <w:style w:styleId="Style_71_ch" w:type="character">
    <w:name w:val="WW8Num5z0"/>
    <w:link w:val="Style_71"/>
  </w:style>
  <w:style w:styleId="Style_22" w:type="paragraph">
    <w:name w:val="Body Text"/>
    <w:basedOn w:val="Style_6"/>
    <w:link w:val="Style_22_ch"/>
    <w:rPr>
      <w:sz w:val="28"/>
    </w:rPr>
  </w:style>
  <w:style w:styleId="Style_22_ch" w:type="character">
    <w:name w:val="Body Text"/>
    <w:basedOn w:val="Style_6_ch"/>
    <w:link w:val="Style_22"/>
    <w:rPr>
      <w:sz w:val="28"/>
    </w:rPr>
  </w:style>
  <w:style w:styleId="Style_72" w:type="paragraph">
    <w:name w:val="WW8Num4z0"/>
    <w:link w:val="Style_72_ch"/>
  </w:style>
  <w:style w:styleId="Style_72_ch" w:type="character">
    <w:name w:val="WW8Num4z0"/>
    <w:link w:val="Style_72"/>
  </w:style>
  <w:style w:styleId="Style_73" w:type="paragraph">
    <w:name w:val="toc 8"/>
    <w:next w:val="Style_6"/>
    <w:link w:val="Style_73_ch"/>
    <w:uiPriority w:val="39"/>
    <w:pPr>
      <w:ind w:firstLine="0" w:left="1400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74" w:type="paragraph">
    <w:name w:val="caption"/>
    <w:basedOn w:val="Style_6"/>
    <w:link w:val="Style_74_ch"/>
    <w:pPr>
      <w:spacing w:after="120" w:before="120"/>
      <w:ind/>
    </w:pPr>
    <w:rPr>
      <w:i w:val="1"/>
    </w:rPr>
  </w:style>
  <w:style w:styleId="Style_74_ch" w:type="character">
    <w:name w:val="caption"/>
    <w:basedOn w:val="Style_6_ch"/>
    <w:link w:val="Style_74"/>
    <w:rPr>
      <w:i w:val="1"/>
    </w:rPr>
  </w:style>
  <w:style w:styleId="Style_75" w:type="paragraph">
    <w:name w:val="WW8Num5z8"/>
    <w:link w:val="Style_75_ch"/>
  </w:style>
  <w:style w:styleId="Style_75_ch" w:type="character">
    <w:name w:val="WW8Num5z8"/>
    <w:link w:val="Style_75"/>
  </w:style>
  <w:style w:styleId="Style_76" w:type="paragraph">
    <w:name w:val="WW8Num5z4"/>
    <w:link w:val="Style_76_ch"/>
  </w:style>
  <w:style w:styleId="Style_76_ch" w:type="character">
    <w:name w:val="WW8Num5z4"/>
    <w:link w:val="Style_76"/>
  </w:style>
  <w:style w:styleId="Style_77" w:type="paragraph">
    <w:name w:val="toc 5"/>
    <w:next w:val="Style_6"/>
    <w:link w:val="Style_77_ch"/>
    <w:uiPriority w:val="39"/>
    <w:pPr>
      <w:ind w:firstLine="0" w:left="800"/>
    </w:pPr>
    <w:rPr>
      <w:rFonts w:ascii="XO Thames" w:hAnsi="XO Thames"/>
      <w:sz w:val="28"/>
    </w:rPr>
  </w:style>
  <w:style w:styleId="Style_77_ch" w:type="character">
    <w:name w:val="toc 5"/>
    <w:link w:val="Style_77"/>
    <w:rPr>
      <w:rFonts w:ascii="XO Thames" w:hAnsi="XO Thames"/>
      <w:sz w:val="28"/>
    </w:rPr>
  </w:style>
  <w:style w:styleId="Style_78" w:type="paragraph">
    <w:name w:val="List Paragraph"/>
    <w:basedOn w:val="Style_6"/>
    <w:link w:val="Style_78_ch"/>
    <w:pPr>
      <w:ind w:firstLine="0" w:left="720"/>
      <w:contextualSpacing w:val="1"/>
    </w:pPr>
    <w:rPr>
      <w:color w:val="00000A"/>
    </w:rPr>
  </w:style>
  <w:style w:styleId="Style_78_ch" w:type="character">
    <w:name w:val="List Paragraph"/>
    <w:basedOn w:val="Style_6_ch"/>
    <w:link w:val="Style_78"/>
    <w:rPr>
      <w:color w:val="00000A"/>
    </w:rPr>
  </w:style>
  <w:style w:styleId="Style_79" w:type="paragraph">
    <w:name w:val="Основной шрифт абзаца1"/>
    <w:link w:val="Style_79_ch"/>
  </w:style>
  <w:style w:styleId="Style_79_ch" w:type="character">
    <w:name w:val="Основной шрифт абзаца1"/>
    <w:link w:val="Style_79"/>
  </w:style>
  <w:style w:styleId="Style_80" w:type="paragraph">
    <w:name w:val="WW8Num4z8"/>
    <w:link w:val="Style_80_ch"/>
  </w:style>
  <w:style w:styleId="Style_80_ch" w:type="character">
    <w:name w:val="WW8Num4z8"/>
    <w:link w:val="Style_80"/>
  </w:style>
  <w:style w:styleId="Style_81" w:type="paragraph">
    <w:name w:val="WW8Num3z6"/>
    <w:link w:val="Style_81_ch"/>
  </w:style>
  <w:style w:styleId="Style_81_ch" w:type="character">
    <w:name w:val="WW8Num3z6"/>
    <w:link w:val="Style_81"/>
  </w:style>
  <w:style w:styleId="Style_82" w:type="paragraph">
    <w:name w:val="WW8Num1z7"/>
    <w:link w:val="Style_82_ch"/>
  </w:style>
  <w:style w:styleId="Style_82_ch" w:type="character">
    <w:name w:val="WW8Num1z7"/>
    <w:link w:val="Style_82"/>
  </w:style>
  <w:style w:styleId="Style_83" w:type="paragraph">
    <w:name w:val="WW8Num1z6"/>
    <w:link w:val="Style_83_ch"/>
  </w:style>
  <w:style w:styleId="Style_83_ch" w:type="character">
    <w:name w:val="WW8Num1z6"/>
    <w:link w:val="Style_83"/>
  </w:style>
  <w:style w:styleId="Style_84" w:type="paragraph">
    <w:name w:val="Основной шрифт абзаца1"/>
    <w:link w:val="Style_84_ch"/>
  </w:style>
  <w:style w:styleId="Style_84_ch" w:type="character">
    <w:name w:val="Основной шрифт абзаца1"/>
    <w:link w:val="Style_84"/>
  </w:style>
  <w:style w:styleId="Style_85" w:type="paragraph">
    <w:name w:val="WW8Num6z0"/>
    <w:link w:val="Style_85_ch"/>
  </w:style>
  <w:style w:styleId="Style_85_ch" w:type="character">
    <w:name w:val="WW8Num6z0"/>
    <w:link w:val="Style_85"/>
  </w:style>
  <w:style w:styleId="Style_86" w:type="paragraph">
    <w:name w:val="Subtitle"/>
    <w:next w:val="Style_6"/>
    <w:link w:val="Style_8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87" w:type="paragraph">
    <w:name w:val="WW8Num4z2"/>
    <w:link w:val="Style_87_ch"/>
  </w:style>
  <w:style w:styleId="Style_87_ch" w:type="character">
    <w:name w:val="WW8Num4z2"/>
    <w:link w:val="Style_87"/>
  </w:style>
  <w:style w:styleId="Style_88" w:type="paragraph">
    <w:name w:val="WW8Num4z1"/>
    <w:link w:val="Style_88_ch"/>
  </w:style>
  <w:style w:styleId="Style_88_ch" w:type="character">
    <w:name w:val="WW8Num4z1"/>
    <w:link w:val="Style_88"/>
  </w:style>
  <w:style w:styleId="Style_89" w:type="paragraph">
    <w:name w:val="Title"/>
    <w:next w:val="Style_6"/>
    <w:link w:val="Style_8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next w:val="Style_6"/>
    <w:link w:val="Style_9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link w:val="Style_90"/>
    <w:rPr>
      <w:rFonts w:ascii="XO Thames" w:hAnsi="XO Thames"/>
      <w:b w:val="1"/>
      <w:sz w:val="24"/>
    </w:rPr>
  </w:style>
  <w:style w:styleId="Style_91" w:type="paragraph">
    <w:name w:val="WW8Num6z7"/>
    <w:link w:val="Style_91_ch"/>
  </w:style>
  <w:style w:styleId="Style_91_ch" w:type="character">
    <w:name w:val="WW8Num6z7"/>
    <w:link w:val="Style_91"/>
  </w:style>
  <w:style w:styleId="Style_92" w:type="paragraph">
    <w:name w:val="WW8Num2z7"/>
    <w:link w:val="Style_92_ch"/>
  </w:style>
  <w:style w:styleId="Style_92_ch" w:type="character">
    <w:name w:val="WW8Num2z7"/>
    <w:link w:val="Style_92"/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2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2024-02-19T03:21:16Z</dcterms:modified>
</cp:coreProperties>
</file>