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СОВЕТ ДЕПУТАТОВ НОВОСИБИРСКОГО РАЙОНА</w:t>
      </w:r>
    </w:p>
    <w:p w14:paraId="02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НОВОСИБИРСКОЙ ОБЛАСТИ</w:t>
      </w:r>
    </w:p>
    <w:p w14:paraId="03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четвертого </w:t>
      </w:r>
      <w:r>
        <w:rPr>
          <w:rFonts w:ascii="Times New Roman" w:hAnsi="Times New Roman"/>
          <w:b w:val="1"/>
          <w:sz w:val="28"/>
        </w:rPr>
        <w:t>созыва</w:t>
      </w:r>
    </w:p>
    <w:p w14:paraId="04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5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32"/>
        </w:rPr>
        <w:t>РЕШЕНИЕ</w:t>
      </w:r>
    </w:p>
    <w:p w14:paraId="06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(двадцать седьмая 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сессия)</w:t>
      </w:r>
    </w:p>
    <w:p w14:paraId="07000000">
      <w:pPr>
        <w:spacing w:after="0" w:line="240" w:lineRule="auto"/>
        <w:ind w:firstLine="142" w:left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от « 21» декабря</w:t>
      </w:r>
      <w:r>
        <w:rPr>
          <w:rFonts w:ascii="Times New Roman" w:hAnsi="Times New Roman"/>
          <w:b w:val="1"/>
          <w:sz w:val="28"/>
        </w:rPr>
        <w:t xml:space="preserve"> 2023                </w:t>
      </w:r>
      <w:r>
        <w:rPr>
          <w:rFonts w:ascii="Times New Roman" w:hAnsi="Times New Roman"/>
          <w:b w:val="1"/>
          <w:sz w:val="28"/>
        </w:rPr>
        <w:t>г. Новосибирск</w:t>
      </w:r>
      <w:r>
        <w:rPr>
          <w:rFonts w:ascii="Times New Roman" w:hAnsi="Times New Roman"/>
          <w:b w:val="1"/>
          <w:sz w:val="28"/>
        </w:rPr>
        <w:t xml:space="preserve">                                               № 10              </w:t>
      </w:r>
      <w:r>
        <w:rPr>
          <w:rFonts w:ascii="Times New Roman" w:hAnsi="Times New Roman"/>
          <w:b w:val="1"/>
          <w:sz w:val="28"/>
        </w:rPr>
        <w:t xml:space="preserve">                           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9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О передаче осуществления полномочий органам местного самоуправления </w:t>
      </w:r>
      <w:r>
        <w:rPr>
          <w:rFonts w:ascii="Times New Roman" w:hAnsi="Times New Roman"/>
          <w:b w:val="1"/>
          <w:sz w:val="28"/>
        </w:rPr>
        <w:t>Кудряшовского</w:t>
      </w:r>
      <w:r>
        <w:rPr>
          <w:rFonts w:ascii="Times New Roman" w:hAnsi="Times New Roman"/>
          <w:b w:val="1"/>
          <w:sz w:val="28"/>
        </w:rPr>
        <w:t xml:space="preserve"> сельсовета Новосибирского района Новосибирской области по решению вопросов местного значения в части организации в границах поселения водоснабжения населения </w:t>
      </w:r>
    </w:p>
    <w:p w14:paraId="0A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В соответствии с Федеральным законом от</w:t>
      </w:r>
      <w:r>
        <w:rPr>
          <w:rFonts w:ascii="Times New Roman" w:hAnsi="Times New Roman"/>
          <w:sz w:val="28"/>
        </w:rPr>
        <w:t xml:space="preserve"> 06.10.2003 </w:t>
      </w:r>
      <w:r>
        <w:rPr>
          <w:rFonts w:ascii="Times New Roman" w:hAnsi="Times New Roman"/>
          <w:sz w:val="28"/>
        </w:rPr>
        <w:t xml:space="preserve">№ 131-ФЗ «Об общих принципах организации местного самоуправления в Российской Федерации», Бюджетным кодексом Российской Федерации, Уставом Новосибирского района Новосибирской области Совет депутатов Новосибирского района Новосибирской области </w:t>
      </w:r>
    </w:p>
    <w:p w14:paraId="0C000000">
      <w:pPr>
        <w:spacing w:after="0" w:line="240" w:lineRule="auto"/>
        <w:ind w:firstLine="709" w:left="0"/>
        <w:jc w:val="both"/>
        <w:rPr>
          <w:sz w:val="28"/>
        </w:rPr>
      </w:pPr>
      <w:r>
        <w:rPr>
          <w:rFonts w:ascii="Times New Roman" w:hAnsi="Times New Roman"/>
          <w:b w:val="1"/>
          <w:sz w:val="28"/>
        </w:rPr>
        <w:t>РЕШИЛ:</w:t>
      </w:r>
    </w:p>
    <w:p w14:paraId="0D000000">
      <w:pPr>
        <w:pStyle w:val="Style_1"/>
        <w:ind w:firstLine="709" w:left="0"/>
        <w:jc w:val="both"/>
        <w:rPr>
          <w:sz w:val="28"/>
        </w:rPr>
      </w:pPr>
      <w:r>
        <w:rPr>
          <w:sz w:val="28"/>
        </w:rPr>
        <w:t>1.</w:t>
      </w:r>
      <w:r>
        <w:rPr>
          <w:b w:val="1"/>
          <w:i w:val="1"/>
          <w:sz w:val="28"/>
        </w:rPr>
        <w:t xml:space="preserve"> </w:t>
      </w:r>
      <w:r>
        <w:rPr>
          <w:sz w:val="28"/>
        </w:rPr>
        <w:t xml:space="preserve">Передать органам местного самоуправления </w:t>
      </w:r>
      <w:r>
        <w:rPr>
          <w:sz w:val="28"/>
        </w:rPr>
        <w:t>Кудряшовского</w:t>
      </w:r>
      <w:r>
        <w:rPr>
          <w:sz w:val="28"/>
        </w:rPr>
        <w:t xml:space="preserve"> сельсовета Новосибирского района Новосибирской о</w:t>
      </w:r>
      <w:r>
        <w:rPr>
          <w:sz w:val="28"/>
        </w:rPr>
        <w:t xml:space="preserve">бласти осуществление полномочий </w:t>
      </w:r>
      <w:r>
        <w:rPr>
          <w:sz w:val="28"/>
        </w:rPr>
        <w:t>в</w:t>
      </w:r>
      <w:r>
        <w:rPr>
          <w:sz w:val="28"/>
        </w:rPr>
        <w:t xml:space="preserve"> части разработки проектно-сметной документации по объекту: «</w:t>
      </w:r>
      <w:r>
        <w:rPr>
          <w:sz w:val="28"/>
        </w:rPr>
        <w:t>Строительство сетей водоснабжения по улице Зеленая, Фабричная, Береговая, Обская д.п.</w:t>
      </w:r>
      <w:r>
        <w:rPr>
          <w:sz w:val="28"/>
        </w:rPr>
        <w:t> </w:t>
      </w:r>
      <w:r>
        <w:rPr>
          <w:sz w:val="28"/>
        </w:rPr>
        <w:t xml:space="preserve">Кудряшовский» </w:t>
      </w:r>
      <w:r>
        <w:rPr>
          <w:sz w:val="28"/>
        </w:rPr>
        <w:t>на период с 01.01.20</w:t>
      </w:r>
      <w:r>
        <w:rPr>
          <w:sz w:val="28"/>
        </w:rPr>
        <w:t>2</w:t>
      </w:r>
      <w:r>
        <w:rPr>
          <w:sz w:val="28"/>
        </w:rPr>
        <w:t>4</w:t>
      </w:r>
      <w:r>
        <w:rPr>
          <w:sz w:val="28"/>
        </w:rPr>
        <w:t xml:space="preserve"> </w:t>
      </w:r>
      <w:r>
        <w:rPr>
          <w:sz w:val="28"/>
        </w:rPr>
        <w:t>по 31.12.20</w:t>
      </w:r>
      <w:r>
        <w:rPr>
          <w:sz w:val="28"/>
        </w:rPr>
        <w:t>2</w:t>
      </w:r>
      <w:r>
        <w:rPr>
          <w:sz w:val="28"/>
        </w:rPr>
        <w:t>4</w:t>
      </w:r>
      <w:r>
        <w:rPr>
          <w:sz w:val="28"/>
        </w:rPr>
        <w:t>.</w:t>
      </w:r>
      <w:r>
        <w:rPr>
          <w:sz w:val="28"/>
        </w:rPr>
        <w:t xml:space="preserve"> </w:t>
      </w:r>
    </w:p>
    <w:p w14:paraId="0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Администрации Новосибирского района Новосибирской области заключить с администрацией </w:t>
      </w:r>
      <w:r>
        <w:rPr>
          <w:rFonts w:ascii="Times New Roman" w:hAnsi="Times New Roman"/>
          <w:sz w:val="28"/>
        </w:rPr>
        <w:t>Кудряшовского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сельсовета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Новосибирского района Новосибирской области соглашение о передаче последней осуществления своих полномочий, указанных в пункте 1 настоящего решения.</w:t>
      </w:r>
    </w:p>
    <w:p w14:paraId="0F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3. Опубликовать настоящее решение в газете Новосибирского района Новосибирской области «Новосибирский район – территория развития» и разместить на официальном сайте Совета депутатов Новосибирского района Новосибирской области в сети «Интернет».</w:t>
      </w:r>
    </w:p>
    <w:p w14:paraId="10000000">
      <w:pPr>
        <w:tabs>
          <w:tab w:leader="none" w:pos="7305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4. Настоящее решение вступает в силу после опубликования.</w:t>
      </w:r>
    </w:p>
    <w:p w14:paraId="11000000">
      <w:pPr>
        <w:tabs>
          <w:tab w:leader="none" w:pos="7305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2000000">
      <w:pPr>
        <w:tabs>
          <w:tab w:leader="none" w:pos="7305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3000000">
      <w:pPr>
        <w:tabs>
          <w:tab w:leader="none" w:pos="7305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Совета депутатов                                                   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        С.А. Зубков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</w:t>
      </w:r>
    </w:p>
    <w:p w14:paraId="14000000">
      <w:pPr>
        <w:tabs>
          <w:tab w:leader="none" w:pos="7305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5000000">
      <w:pPr>
        <w:tabs>
          <w:tab w:leader="none" w:pos="7305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6000000">
      <w:pPr>
        <w:tabs>
          <w:tab w:leader="none" w:pos="7305" w:val="left"/>
        </w:tabs>
        <w:spacing w:after="0" w:line="240" w:lineRule="auto"/>
        <w:ind/>
      </w:pPr>
      <w:r>
        <w:rPr>
          <w:rFonts w:ascii="Times New Roman" w:hAnsi="Times New Roman"/>
          <w:sz w:val="28"/>
        </w:rPr>
        <w:t xml:space="preserve">Глава </w:t>
      </w:r>
      <w:r>
        <w:rPr>
          <w:rFonts w:ascii="Times New Roman" w:hAnsi="Times New Roman"/>
          <w:sz w:val="28"/>
        </w:rPr>
        <w:t xml:space="preserve">Новосибирского </w:t>
      </w:r>
      <w:r>
        <w:rPr>
          <w:rFonts w:ascii="Times New Roman" w:hAnsi="Times New Roman"/>
          <w:sz w:val="28"/>
        </w:rPr>
        <w:t xml:space="preserve">района                         </w:t>
      </w:r>
      <w:r>
        <w:rPr>
          <w:rFonts w:ascii="Times New Roman" w:hAnsi="Times New Roman"/>
          <w:sz w:val="28"/>
        </w:rPr>
        <w:t xml:space="preserve">                               </w:t>
      </w:r>
      <w:r>
        <w:rPr>
          <w:rFonts w:ascii="Times New Roman" w:hAnsi="Times New Roman"/>
          <w:sz w:val="28"/>
        </w:rPr>
        <w:t xml:space="preserve">        </w:t>
      </w:r>
      <w:r>
        <w:rPr>
          <w:rFonts w:ascii="Times New Roman" w:hAnsi="Times New Roman"/>
          <w:sz w:val="28"/>
        </w:rPr>
        <w:t>А.Г. Михайлов</w:t>
      </w:r>
    </w:p>
    <w:p w14:paraId="17000000"/>
    <w:sectPr>
      <w:pgSz w:h="16838" w:orient="portrait" w:w="11906"/>
      <w:pgMar w:bottom="709" w:footer="720" w:gutter="0" w:header="720" w:left="1418" w:right="566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160" w:line="252" w:lineRule="auto"/>
      <w:ind/>
    </w:pPr>
    <w:rPr>
      <w:rFonts w:ascii="Calibri" w:hAnsi="Calibri"/>
      <w:color w:val="00000A"/>
      <w:sz w:val="22"/>
    </w:rPr>
  </w:style>
  <w:style w:default="1" w:styleId="Style_2_ch" w:type="character">
    <w:name w:val="Normal"/>
    <w:link w:val="Style_2"/>
    <w:rPr>
      <w:rFonts w:ascii="Calibri" w:hAnsi="Calibri"/>
      <w:color w:val="00000A"/>
      <w:sz w:val="22"/>
    </w:rPr>
  </w:style>
  <w:style w:styleId="Style_3" w:type="paragraph">
    <w:name w:val="Balloon Text"/>
    <w:basedOn w:val="Style_2"/>
    <w:link w:val="Style_3_ch"/>
    <w:pPr>
      <w:spacing w:after="0" w:before="0" w:line="240" w:lineRule="auto"/>
      <w:ind/>
    </w:pPr>
    <w:rPr>
      <w:rFonts w:ascii="Segoe UI" w:hAnsi="Segoe UI"/>
      <w:sz w:val="18"/>
    </w:rPr>
  </w:style>
  <w:style w:styleId="Style_3_ch" w:type="character">
    <w:name w:val="Balloon Text"/>
    <w:basedOn w:val="Style_2_ch"/>
    <w:link w:val="Style_3"/>
    <w:rPr>
      <w:rFonts w:ascii="Segoe UI" w:hAnsi="Segoe UI"/>
      <w:sz w:val="18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Указатель2"/>
    <w:basedOn w:val="Style_2"/>
    <w:link w:val="Style_5_ch"/>
  </w:style>
  <w:style w:styleId="Style_5_ch" w:type="character">
    <w:name w:val="Указатель2"/>
    <w:basedOn w:val="Style_2_ch"/>
    <w:link w:val="Style_5"/>
  </w:style>
  <w:style w:styleId="Style_6" w:type="paragraph">
    <w:name w:val="toc 4"/>
    <w:next w:val="Style_2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2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2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Текст выноски Знак"/>
    <w:link w:val="Style_9_ch"/>
    <w:rPr>
      <w:rFonts w:ascii="Segoe UI" w:hAnsi="Segoe UI"/>
      <w:sz w:val="18"/>
    </w:rPr>
  </w:style>
  <w:style w:styleId="Style_9_ch" w:type="character">
    <w:name w:val="Текст выноски Знак"/>
    <w:link w:val="Style_9"/>
    <w:rPr>
      <w:rFonts w:ascii="Segoe UI" w:hAnsi="Segoe UI"/>
      <w:sz w:val="18"/>
    </w:rPr>
  </w:style>
  <w:style w:styleId="Style_10" w:type="paragraph">
    <w:name w:val="Balloon Text"/>
    <w:basedOn w:val="Style_2"/>
    <w:link w:val="Style_10_ch"/>
    <w:pPr>
      <w:spacing w:after="0" w:line="240" w:lineRule="auto"/>
      <w:ind/>
    </w:pPr>
    <w:rPr>
      <w:rFonts w:ascii="Segoe UI" w:hAnsi="Segoe UI"/>
      <w:sz w:val="18"/>
    </w:rPr>
  </w:style>
  <w:style w:styleId="Style_10_ch" w:type="character">
    <w:name w:val="Balloon Text"/>
    <w:basedOn w:val="Style_2_ch"/>
    <w:link w:val="Style_10"/>
    <w:rPr>
      <w:rFonts w:ascii="Segoe UI" w:hAnsi="Segoe UI"/>
      <w:sz w:val="18"/>
    </w:rPr>
  </w:style>
  <w:style w:styleId="Style_11" w:type="paragraph">
    <w:name w:val="heading 3"/>
    <w:next w:val="Style_2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Указатель1"/>
    <w:basedOn w:val="Style_2"/>
    <w:link w:val="Style_12_ch"/>
  </w:style>
  <w:style w:styleId="Style_12_ch" w:type="character">
    <w:name w:val="Указатель1"/>
    <w:basedOn w:val="Style_2_ch"/>
    <w:link w:val="Style_12"/>
  </w:style>
  <w:style w:styleId="Style_13" w:type="paragraph">
    <w:name w:val="Body Text"/>
    <w:basedOn w:val="Style_2"/>
    <w:link w:val="Style_13_ch"/>
    <w:pPr>
      <w:spacing w:after="140" w:before="0" w:line="288" w:lineRule="auto"/>
      <w:ind/>
    </w:pPr>
  </w:style>
  <w:style w:styleId="Style_13_ch" w:type="character">
    <w:name w:val="Body Text"/>
    <w:basedOn w:val="Style_2_ch"/>
    <w:link w:val="Style_13"/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caption"/>
    <w:basedOn w:val="Style_2"/>
    <w:link w:val="Style_15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5_ch" w:type="character">
    <w:name w:val="caption"/>
    <w:basedOn w:val="Style_2_ch"/>
    <w:link w:val="Style_15"/>
    <w:rPr>
      <w:rFonts w:ascii="Liberation Sans" w:hAnsi="Liberation Sans"/>
      <w:sz w:val="28"/>
    </w:rPr>
  </w:style>
  <w:style w:styleId="Style_16" w:type="paragraph">
    <w:name w:val="index heading"/>
    <w:basedOn w:val="Style_2"/>
    <w:link w:val="Style_16_ch"/>
  </w:style>
  <w:style w:styleId="Style_16_ch" w:type="character">
    <w:name w:val="index heading"/>
    <w:basedOn w:val="Style_2_ch"/>
    <w:link w:val="Style_16"/>
  </w:style>
  <w:style w:styleId="Style_17" w:type="paragraph">
    <w:name w:val="toc 3"/>
    <w:next w:val="Style_2"/>
    <w:link w:val="Style_1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Заголовок1"/>
    <w:basedOn w:val="Style_2"/>
    <w:next w:val="Style_13"/>
    <w:link w:val="Style_18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8_ch" w:type="character">
    <w:name w:val="Заголовок1"/>
    <w:basedOn w:val="Style_2_ch"/>
    <w:link w:val="Style_18"/>
    <w:rPr>
      <w:rFonts w:ascii="Liberation Sans" w:hAnsi="Liberation Sans"/>
      <w:sz w:val="28"/>
    </w:rPr>
  </w:style>
  <w:style w:styleId="Style_19" w:type="paragraph">
    <w:name w:val="heading 5"/>
    <w:next w:val="Style_2"/>
    <w:link w:val="Style_1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9_ch" w:type="character">
    <w:name w:val="heading 5"/>
    <w:link w:val="Style_19"/>
    <w:rPr>
      <w:rFonts w:ascii="XO Thames" w:hAnsi="XO Thames"/>
      <w:b w:val="1"/>
      <w:sz w:val="22"/>
    </w:rPr>
  </w:style>
  <w:style w:styleId="Style_20" w:type="paragraph">
    <w:name w:val="heading 1"/>
    <w:next w:val="Style_2"/>
    <w:link w:val="Style_2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0_ch" w:type="character">
    <w:name w:val="heading 1"/>
    <w:link w:val="Style_20"/>
    <w:rPr>
      <w:rFonts w:ascii="XO Thames" w:hAnsi="XO Thames"/>
      <w:b w:val="1"/>
      <w:sz w:val="32"/>
    </w:rPr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pPr>
      <w:ind w:firstLine="851" w:left="0"/>
      <w:jc w:val="both"/>
    </w:pPr>
    <w:rPr>
      <w:rFonts w:ascii="XO Thames" w:hAnsi="XO Thames"/>
      <w:sz w:val="22"/>
    </w:rPr>
  </w:style>
  <w:style w:styleId="Style_22_ch" w:type="character">
    <w:name w:val="Footnote"/>
    <w:link w:val="Style_22"/>
    <w:rPr>
      <w:rFonts w:ascii="XO Thames" w:hAnsi="XO Thames"/>
      <w:sz w:val="22"/>
    </w:rPr>
  </w:style>
  <w:style w:styleId="Style_1" w:type="paragraph">
    <w:name w:val="ConsPlusNormal"/>
    <w:link w:val="Style_1_ch"/>
    <w:rPr>
      <w:color w:val="00000A"/>
      <w:sz w:val="26"/>
    </w:rPr>
  </w:style>
  <w:style w:styleId="Style_1_ch" w:type="character">
    <w:name w:val="ConsPlusNormal"/>
    <w:link w:val="Style_1"/>
    <w:rPr>
      <w:color w:val="00000A"/>
      <w:sz w:val="26"/>
    </w:rPr>
  </w:style>
  <w:style w:styleId="Style_23" w:type="paragraph">
    <w:name w:val="toc 1"/>
    <w:next w:val="Style_2"/>
    <w:link w:val="Style_2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4" w:type="paragraph">
    <w:name w:val="Header and Footer"/>
    <w:link w:val="Style_24_ch"/>
    <w:pPr>
      <w:spacing w:line="240" w:lineRule="auto"/>
      <w:ind/>
      <w:jc w:val="both"/>
    </w:pPr>
    <w:rPr>
      <w:rFonts w:ascii="XO Thames" w:hAnsi="XO Thames"/>
      <w:sz w:val="20"/>
    </w:rPr>
  </w:style>
  <w:style w:styleId="Style_24_ch" w:type="character">
    <w:name w:val="Header and Footer"/>
    <w:link w:val="Style_24"/>
    <w:rPr>
      <w:rFonts w:ascii="XO Thames" w:hAnsi="XO Thames"/>
      <w:sz w:val="20"/>
    </w:rPr>
  </w:style>
  <w:style w:styleId="Style_25" w:type="paragraph">
    <w:name w:val="Основной шрифт абзаца1"/>
    <w:link w:val="Style_25_ch"/>
  </w:style>
  <w:style w:styleId="Style_25_ch" w:type="character">
    <w:name w:val="Основной шрифт абзаца1"/>
    <w:link w:val="Style_25"/>
  </w:style>
  <w:style w:styleId="Style_26" w:type="paragraph">
    <w:name w:val="toc 9"/>
    <w:next w:val="Style_2"/>
    <w:link w:val="Style_2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toc 8"/>
    <w:next w:val="Style_2"/>
    <w:link w:val="Style_2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Название объекта1"/>
    <w:basedOn w:val="Style_2"/>
    <w:link w:val="Style_28_ch"/>
    <w:pPr>
      <w:spacing w:after="120" w:before="120"/>
      <w:ind/>
    </w:pPr>
    <w:rPr>
      <w:i w:val="1"/>
      <w:sz w:val="24"/>
    </w:rPr>
  </w:style>
  <w:style w:styleId="Style_28_ch" w:type="character">
    <w:name w:val="Название объекта1"/>
    <w:basedOn w:val="Style_2_ch"/>
    <w:link w:val="Style_28"/>
    <w:rPr>
      <w:i w:val="1"/>
      <w:sz w:val="24"/>
    </w:rPr>
  </w:style>
  <w:style w:styleId="Style_29" w:type="paragraph">
    <w:name w:val="List"/>
    <w:basedOn w:val="Style_13"/>
    <w:link w:val="Style_29_ch"/>
  </w:style>
  <w:style w:styleId="Style_29_ch" w:type="character">
    <w:name w:val="List"/>
    <w:basedOn w:val="Style_13_ch"/>
    <w:link w:val="Style_29"/>
  </w:style>
  <w:style w:styleId="Style_30" w:type="paragraph">
    <w:name w:val="Default Paragraph Font_0"/>
    <w:link w:val="Style_30_ch"/>
  </w:style>
  <w:style w:styleId="Style_30_ch" w:type="character">
    <w:name w:val="Default Paragraph Font_0"/>
    <w:link w:val="Style_30"/>
  </w:style>
  <w:style w:styleId="Style_31" w:type="paragraph">
    <w:name w:val="toc 5"/>
    <w:next w:val="Style_2"/>
    <w:link w:val="Style_3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32" w:type="paragraph">
    <w:name w:val="Subtitle"/>
    <w:next w:val="Style_2"/>
    <w:link w:val="Style_3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Title"/>
    <w:next w:val="Style_2"/>
    <w:link w:val="Style_3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2"/>
    <w:link w:val="Style_3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heading 2"/>
    <w:next w:val="Style_2"/>
    <w:link w:val="Style_3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default="1" w:styleId="Style_3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2023-12-22T03:21:40Z</dcterms:modified>
</cp:coreProperties>
</file>