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СОВЕТ ДЕПУТАТОВ НОВОСИБИРСКОГО РАЙОНА</w:t>
      </w:r>
    </w:p>
    <w:p w14:paraId="04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НОВОСИБИРСКОЙ ОБЛАСТИ</w:t>
      </w:r>
    </w:p>
    <w:p w14:paraId="05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четвертого созыва</w:t>
      </w:r>
    </w:p>
    <w:p w14:paraId="06000000">
      <w:pPr>
        <w:spacing w:after="0" w:line="240" w:lineRule="auto"/>
        <w:ind/>
        <w:jc w:val="center"/>
        <w:rPr>
          <w:rFonts w:ascii="Times New Roman" w:hAnsi="Times New Roman"/>
          <w:b w:val="1"/>
          <w:sz w:val="32"/>
        </w:rPr>
      </w:pPr>
    </w:p>
    <w:p w14:paraId="07000000">
      <w:pPr>
        <w:spacing w:after="0" w:line="240" w:lineRule="auto"/>
        <w:ind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>РЕШЕНИЕ</w:t>
      </w:r>
    </w:p>
    <w:p w14:paraId="08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4"/>
        </w:rPr>
        <w:t>(</w:t>
      </w:r>
      <w:r>
        <w:rPr>
          <w:rFonts w:ascii="Times New Roman" w:hAnsi="Times New Roman"/>
          <w:b w:val="1"/>
          <w:sz w:val="28"/>
        </w:rPr>
        <w:t>двадцать седьмая сессия</w:t>
      </w:r>
      <w:r>
        <w:rPr>
          <w:rFonts w:ascii="Times New Roman" w:hAnsi="Times New Roman"/>
          <w:b w:val="1"/>
          <w:sz w:val="24"/>
        </w:rPr>
        <w:t>)</w:t>
      </w:r>
    </w:p>
    <w:p w14:paraId="09000000">
      <w:pPr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 от «21» декабря 2023 г.</w:t>
      </w:r>
      <w:r>
        <w:rPr>
          <w:rFonts w:ascii="Times New Roman" w:hAnsi="Times New Roman"/>
          <w:b w:val="1"/>
          <w:sz w:val="24"/>
        </w:rPr>
        <w:t xml:space="preserve">         </w:t>
      </w:r>
      <w:r>
        <w:rPr>
          <w:rFonts w:ascii="Times New Roman" w:hAnsi="Times New Roman"/>
          <w:b w:val="1"/>
          <w:sz w:val="24"/>
        </w:rPr>
        <w:t xml:space="preserve">    </w:t>
      </w:r>
      <w:r>
        <w:rPr>
          <w:rFonts w:ascii="Times New Roman" w:hAnsi="Times New Roman"/>
          <w:b w:val="1"/>
          <w:sz w:val="24"/>
        </w:rPr>
        <w:t xml:space="preserve">  </w:t>
      </w:r>
      <w:r>
        <w:rPr>
          <w:rFonts w:ascii="Times New Roman" w:hAnsi="Times New Roman"/>
          <w:b w:val="1"/>
          <w:sz w:val="28"/>
        </w:rPr>
        <w:t xml:space="preserve"> г.</w:t>
      </w:r>
      <w:r>
        <w:rPr>
          <w:rFonts w:ascii="Times New Roman" w:hAnsi="Times New Roman"/>
          <w:b w:val="1"/>
          <w:sz w:val="28"/>
        </w:rPr>
        <w:t xml:space="preserve">Новосибирск                                                  </w:t>
      </w:r>
      <w:r>
        <w:rPr>
          <w:rFonts w:ascii="Times New Roman" w:hAnsi="Times New Roman"/>
          <w:b w:val="1"/>
          <w:sz w:val="28"/>
        </w:rPr>
        <w:t>№ 5</w:t>
      </w:r>
    </w:p>
    <w:p w14:paraId="0A000000">
      <w:pPr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0B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О </w:t>
      </w:r>
      <w:r>
        <w:rPr>
          <w:rFonts w:ascii="Times New Roman" w:hAnsi="Times New Roman"/>
          <w:b w:val="1"/>
          <w:sz w:val="28"/>
        </w:rPr>
        <w:t>внесении изменени</w:t>
      </w:r>
      <w:r>
        <w:rPr>
          <w:rFonts w:ascii="Times New Roman" w:hAnsi="Times New Roman"/>
          <w:b w:val="1"/>
          <w:sz w:val="28"/>
        </w:rPr>
        <w:t>я</w:t>
      </w:r>
      <w:r>
        <w:rPr>
          <w:rFonts w:ascii="Times New Roman" w:hAnsi="Times New Roman"/>
          <w:b w:val="1"/>
          <w:sz w:val="28"/>
        </w:rPr>
        <w:t xml:space="preserve"> в Стратегию социально-экономи</w:t>
      </w:r>
      <w:r>
        <w:rPr>
          <w:rFonts w:ascii="Times New Roman" w:hAnsi="Times New Roman"/>
          <w:b w:val="1"/>
          <w:sz w:val="28"/>
        </w:rPr>
        <w:t>ческого развития Новосибирского района Новосибирской области до 2030 года</w:t>
      </w:r>
    </w:p>
    <w:p w14:paraId="0C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0D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соответствии с Федеральным закон</w:t>
      </w:r>
      <w:r>
        <w:rPr>
          <w:rFonts w:ascii="Times New Roman" w:hAnsi="Times New Roman"/>
          <w:sz w:val="28"/>
        </w:rPr>
        <w:t>ом от 06.10.2003 г. «131-ФЗ «О</w:t>
      </w:r>
      <w:r>
        <w:rPr>
          <w:rFonts w:ascii="Times New Roman" w:hAnsi="Times New Roman"/>
          <w:sz w:val="28"/>
        </w:rPr>
        <w:t>б </w:t>
      </w:r>
      <w:r>
        <w:rPr>
          <w:rFonts w:ascii="Times New Roman" w:hAnsi="Times New Roman"/>
          <w:sz w:val="28"/>
        </w:rPr>
        <w:t>общих принципах организ</w:t>
      </w:r>
      <w:r>
        <w:rPr>
          <w:rFonts w:ascii="Times New Roman" w:hAnsi="Times New Roman"/>
          <w:sz w:val="28"/>
        </w:rPr>
        <w:t>ации местного самоуправления в Р</w:t>
      </w:r>
      <w:r>
        <w:rPr>
          <w:rFonts w:ascii="Times New Roman" w:hAnsi="Times New Roman"/>
          <w:sz w:val="28"/>
        </w:rPr>
        <w:t>оссийской Федерации», Уставом Новосибирского района Новосибирской области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с целью надлежащего исполнения вопросов местного значения</w:t>
      </w:r>
      <w:r>
        <w:rPr>
          <w:rFonts w:ascii="Times New Roman" w:hAnsi="Times New Roman"/>
          <w:sz w:val="28"/>
        </w:rPr>
        <w:t xml:space="preserve"> городского, сельского поселения, Совет депутатов Новосибирского рай</w:t>
      </w:r>
      <w:r>
        <w:rPr>
          <w:rFonts w:ascii="Times New Roman" w:hAnsi="Times New Roman"/>
          <w:sz w:val="28"/>
        </w:rPr>
        <w:t xml:space="preserve">она Новосибирской области </w:t>
      </w:r>
    </w:p>
    <w:p w14:paraId="0E000000">
      <w:pPr>
        <w:spacing w:after="0" w:line="240" w:lineRule="auto"/>
        <w:ind w:firstLine="709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РЕШИЛ:</w:t>
      </w:r>
    </w:p>
    <w:p w14:paraId="0F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1. </w:t>
      </w:r>
      <w:r>
        <w:rPr>
          <w:rFonts w:ascii="Times New Roman" w:hAnsi="Times New Roman"/>
          <w:color w:val="000000"/>
          <w:sz w:val="28"/>
        </w:rPr>
        <w:t xml:space="preserve">Внести в Стратегию </w:t>
      </w:r>
      <w:r>
        <w:rPr>
          <w:rFonts w:ascii="Times New Roman" w:hAnsi="Times New Roman"/>
          <w:sz w:val="28"/>
        </w:rPr>
        <w:t>социально-экономического развития Новосибирского района Новосибирской области</w:t>
      </w:r>
      <w:r>
        <w:rPr>
          <w:rFonts w:ascii="Times New Roman" w:hAnsi="Times New Roman"/>
          <w:color w:val="000000"/>
          <w:sz w:val="28"/>
        </w:rPr>
        <w:t xml:space="preserve"> до 2030 года</w:t>
      </w:r>
      <w:r>
        <w:rPr>
          <w:rFonts w:ascii="Times New Roman" w:hAnsi="Times New Roman"/>
          <w:color w:val="000000"/>
          <w:sz w:val="28"/>
        </w:rPr>
        <w:t>,</w:t>
      </w:r>
      <w:r>
        <w:rPr>
          <w:rFonts w:ascii="Times New Roman" w:hAnsi="Times New Roman"/>
          <w:color w:val="000000"/>
          <w:sz w:val="28"/>
        </w:rPr>
        <w:t xml:space="preserve"> утвержденную решением Совета депутатов Новосибирского района Новосибирской области от 20.12.2018 г. № 3</w:t>
      </w:r>
      <w:r>
        <w:rPr>
          <w:rFonts w:ascii="Times New Roman" w:hAnsi="Times New Roman"/>
          <w:color w:val="000000"/>
          <w:sz w:val="28"/>
        </w:rPr>
        <w:t>,</w:t>
      </w:r>
      <w:r>
        <w:rPr>
          <w:rFonts w:ascii="Times New Roman" w:hAnsi="Times New Roman"/>
          <w:color w:val="000000"/>
          <w:sz w:val="28"/>
        </w:rPr>
        <w:t xml:space="preserve"> сле</w:t>
      </w:r>
      <w:r>
        <w:rPr>
          <w:rFonts w:ascii="Times New Roman" w:hAnsi="Times New Roman"/>
          <w:color w:val="000000"/>
          <w:sz w:val="28"/>
        </w:rPr>
        <w:t>дую</w:t>
      </w:r>
      <w:r>
        <w:rPr>
          <w:rFonts w:ascii="Times New Roman" w:hAnsi="Times New Roman"/>
          <w:color w:val="000000"/>
          <w:sz w:val="28"/>
        </w:rPr>
        <w:t>щ</w:t>
      </w: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>е изменени</w:t>
      </w:r>
      <w:r>
        <w:rPr>
          <w:rFonts w:ascii="Times New Roman" w:hAnsi="Times New Roman"/>
          <w:color w:val="000000"/>
          <w:sz w:val="28"/>
        </w:rPr>
        <w:t>я</w:t>
      </w:r>
      <w:r>
        <w:rPr>
          <w:rFonts w:ascii="Times New Roman" w:hAnsi="Times New Roman"/>
          <w:color w:val="000000"/>
          <w:sz w:val="28"/>
        </w:rPr>
        <w:t>:</w:t>
      </w:r>
    </w:p>
    <w:p w14:paraId="10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</w:t>
      </w: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>Пункт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Пе</w:t>
      </w:r>
      <w:r>
        <w:rPr>
          <w:rFonts w:ascii="Times New Roman" w:hAnsi="Times New Roman"/>
          <w:sz w:val="28"/>
        </w:rPr>
        <w:t>рспективы развития муниципальных образований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</w:rPr>
        <w:t>аздел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9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Территориальное развитие Н</w:t>
      </w:r>
      <w:r>
        <w:rPr>
          <w:rFonts w:ascii="Times New Roman" w:hAnsi="Times New Roman"/>
          <w:sz w:val="28"/>
        </w:rPr>
        <w:t>овосибирского района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дополнить абзацем следующего содержания</w:t>
      </w:r>
      <w:r>
        <w:rPr>
          <w:rFonts w:ascii="Times New Roman" w:hAnsi="Times New Roman"/>
          <w:sz w:val="28"/>
        </w:rPr>
        <w:t>:</w:t>
      </w:r>
    </w:p>
    <w:p w14:paraId="11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 xml:space="preserve">В прогнозном периоде планируется реализация мероприятий по созданию в районе территории с особым режимом осуществления предпринимательской деятельности – </w:t>
      </w:r>
      <w:r>
        <w:rPr>
          <w:rFonts w:ascii="Times New Roman" w:hAnsi="Times New Roman"/>
          <w:sz w:val="28"/>
        </w:rPr>
        <w:t>особой экономической зоны. Принято решение о созда</w:t>
      </w:r>
      <w:r>
        <w:rPr>
          <w:rFonts w:ascii="Times New Roman" w:hAnsi="Times New Roman"/>
          <w:sz w:val="28"/>
        </w:rPr>
        <w:t>нии осо</w:t>
      </w:r>
      <w:r>
        <w:rPr>
          <w:rFonts w:ascii="Times New Roman" w:hAnsi="Times New Roman"/>
          <w:sz w:val="28"/>
        </w:rPr>
        <w:t>бой экономической зоны в границах отдельных з</w:t>
      </w:r>
      <w:r>
        <w:rPr>
          <w:rFonts w:ascii="Times New Roman" w:hAnsi="Times New Roman"/>
          <w:sz w:val="28"/>
        </w:rPr>
        <w:t>емельных участков на территории Толмачевского сельсовета Новосибирского района Новосибирской области. В 2024 году в соответствии с Федеральным законом от 22.07.2005 № 116-ФЗ «Об особых экономических зонах в Росс</w:t>
      </w:r>
      <w:r>
        <w:rPr>
          <w:rFonts w:ascii="Times New Roman" w:hAnsi="Times New Roman"/>
          <w:sz w:val="28"/>
        </w:rPr>
        <w:t>ийской Федерации» будет подана соответствующа</w:t>
      </w:r>
      <w:r>
        <w:rPr>
          <w:rFonts w:ascii="Times New Roman" w:hAnsi="Times New Roman"/>
          <w:sz w:val="28"/>
        </w:rPr>
        <w:t>я заявка в Министерство экономического развития Российской Федерации. Реализация проектов первых резидентов особой экономической зоны ожидается уже с 2025 года.</w:t>
      </w:r>
      <w:r>
        <w:rPr>
          <w:rFonts w:ascii="Times New Roman" w:hAnsi="Times New Roman"/>
          <w:sz w:val="28"/>
        </w:rPr>
        <w:t>»</w:t>
      </w:r>
    </w:p>
    <w:p w14:paraId="12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1.2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Строк</w:t>
      </w:r>
      <w:r>
        <w:rPr>
          <w:rFonts w:ascii="Times New Roman" w:hAnsi="Times New Roman"/>
          <w:sz w:val="28"/>
        </w:rPr>
        <w:t>у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53</w:t>
      </w:r>
      <w:r>
        <w:rPr>
          <w:rFonts w:ascii="Times New Roman" w:hAnsi="Times New Roman"/>
          <w:sz w:val="28"/>
        </w:rPr>
        <w:t xml:space="preserve">.1 </w:t>
      </w:r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</w:rPr>
        <w:t>аздел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«</w:t>
      </w:r>
      <w:r>
        <w:rPr>
          <w:rFonts w:ascii="Times New Roman" w:hAnsi="Times New Roman"/>
          <w:sz w:val="28"/>
        </w:rPr>
        <w:t>Физическая культура и спорт</w:t>
      </w:r>
      <w:r>
        <w:rPr>
          <w:rFonts w:ascii="Times New Roman" w:hAnsi="Times New Roman"/>
          <w:sz w:val="28"/>
        </w:rPr>
        <w:t xml:space="preserve">» Приложения 3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Перечень перспективных ин</w:t>
      </w:r>
      <w:r>
        <w:rPr>
          <w:rFonts w:ascii="Times New Roman" w:hAnsi="Times New Roman"/>
          <w:sz w:val="28"/>
        </w:rPr>
        <w:t>фраструктурных проектов, планируемых к реализации в Новосибирском районе Новосибирской области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изложить в сле</w:t>
      </w:r>
      <w:r>
        <w:rPr>
          <w:rFonts w:ascii="Times New Roman" w:hAnsi="Times New Roman"/>
          <w:sz w:val="28"/>
        </w:rPr>
        <w:t>дующей редакции</w:t>
      </w:r>
      <w:r>
        <w:rPr>
          <w:rFonts w:ascii="Times New Roman" w:hAnsi="Times New Roman"/>
          <w:sz w:val="28"/>
        </w:rPr>
        <w:t>:</w:t>
      </w:r>
    </w:p>
    <w:p w14:paraId="13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</w:t>
      </w:r>
    </w:p>
    <w:tbl>
      <w:tblPr>
        <w:tblStyle w:val="Style_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959"/>
        <w:gridCol w:w="4991"/>
        <w:gridCol w:w="1417"/>
        <w:gridCol w:w="1276"/>
        <w:gridCol w:w="1246"/>
      </w:tblGrid>
      <w:tr>
        <w:tc>
          <w:tcPr>
            <w:tcW w:type="dxa" w:w="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00000">
            <w:pPr>
              <w:pStyle w:val="Style_3"/>
              <w:spacing w:after="0" w:line="240" w:lineRule="auto"/>
              <w:ind w:firstLine="0" w:lef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53</w:t>
            </w:r>
            <w:r>
              <w:rPr>
                <w:rFonts w:ascii="Times New Roman" w:hAnsi="Times New Roman"/>
                <w:sz w:val="28"/>
              </w:rPr>
              <w:t>.1.</w:t>
            </w:r>
          </w:p>
        </w:tc>
        <w:tc>
          <w:tcPr>
            <w:tcW w:type="dxa" w:w="4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00000">
            <w:pPr>
              <w:spacing w:after="0"/>
              <w:ind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Стр</w:t>
            </w:r>
            <w:r>
              <w:rPr>
                <w:rFonts w:ascii="Times New Roman" w:hAnsi="Times New Roman"/>
                <w:sz w:val="28"/>
              </w:rPr>
              <w:t xml:space="preserve">оительство </w:t>
            </w:r>
            <w:r>
              <w:rPr>
                <w:rFonts w:ascii="Times New Roman" w:hAnsi="Times New Roman"/>
                <w:sz w:val="28"/>
              </w:rPr>
              <w:t>лыжной базы</w:t>
            </w:r>
            <w:r>
              <w:rPr>
                <w:rFonts w:ascii="Times New Roman" w:hAnsi="Times New Roman"/>
                <w:sz w:val="28"/>
              </w:rPr>
              <w:t xml:space="preserve"> в с. Каменка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00000">
            <w:pPr>
              <w:spacing w:after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**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00000">
            <w:pPr>
              <w:spacing w:after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**</w:t>
            </w:r>
          </w:p>
        </w:tc>
        <w:tc>
          <w:tcPr>
            <w:tcW w:type="dxa" w:w="1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00000">
            <w:pPr>
              <w:spacing w:after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>
              <w:rPr>
                <w:rFonts w:ascii="Times New Roman" w:hAnsi="Times New Roman"/>
                <w:sz w:val="28"/>
              </w:rPr>
              <w:t>4</w:t>
            </w:r>
            <w:r>
              <w:rPr>
                <w:rFonts w:ascii="Times New Roman" w:hAnsi="Times New Roman"/>
                <w:sz w:val="28"/>
              </w:rPr>
              <w:t>-20</w:t>
            </w:r>
            <w:r>
              <w:rPr>
                <w:rFonts w:ascii="Times New Roman" w:hAnsi="Times New Roman"/>
                <w:sz w:val="28"/>
              </w:rPr>
              <w:t>30</w:t>
            </w:r>
          </w:p>
        </w:tc>
      </w:tr>
    </w:tbl>
    <w:p w14:paraId="19000000">
      <w:pPr>
        <w:spacing w:after="0" w:line="240" w:lineRule="auto"/>
        <w:ind w:firstLine="709" w:left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>.</w:t>
      </w:r>
    </w:p>
    <w:p w14:paraId="1A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2. Опубликовать настоящее решение в газете Новосибирского района Новосибирской области «Новосибирский район – территория развития» и разместить на официальном сайте Совета депутатов Новосибирского района Новосибирской области в сети «Интернет».</w:t>
      </w:r>
    </w:p>
    <w:p w14:paraId="1B000000">
      <w:pPr>
        <w:spacing w:after="0" w:line="240" w:lineRule="auto"/>
        <w:ind w:firstLine="709" w:left="0"/>
        <w:jc w:val="both"/>
        <w:rPr>
          <w:sz w:val="28"/>
        </w:rPr>
      </w:pPr>
      <w:r>
        <w:rPr>
          <w:rFonts w:ascii="Times New Roman" w:hAnsi="Times New Roman"/>
          <w:color w:val="000000"/>
          <w:sz w:val="28"/>
        </w:rPr>
        <w:t>3. Настоящее решение вступает в силу после опубликования.</w:t>
      </w:r>
    </w:p>
    <w:p w14:paraId="1C000000">
      <w:pPr>
        <w:spacing w:after="0" w:line="240" w:lineRule="auto"/>
        <w:ind w:firstLine="709" w:left="0"/>
        <w:jc w:val="both"/>
        <w:rPr>
          <w:sz w:val="28"/>
        </w:rPr>
      </w:pPr>
    </w:p>
    <w:p w14:paraId="1D000000">
      <w:pPr>
        <w:spacing w:after="0" w:line="240" w:lineRule="auto"/>
        <w:ind w:firstLine="709" w:left="0"/>
        <w:jc w:val="both"/>
        <w:rPr>
          <w:sz w:val="28"/>
        </w:rPr>
      </w:pPr>
    </w:p>
    <w:p w14:paraId="1E000000">
      <w:pPr>
        <w:spacing w:after="0" w:line="240" w:lineRule="auto"/>
        <w:ind w:firstLine="0" w:left="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Председатель Совета депутатов                                                                 </w:t>
      </w:r>
      <w:r>
        <w:rPr>
          <w:rFonts w:ascii="Times New Roman" w:hAnsi="Times New Roman"/>
          <w:sz w:val="28"/>
        </w:rPr>
        <w:t>С.А.Зубков</w:t>
      </w:r>
    </w:p>
    <w:p w14:paraId="1F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20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1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2000000">
      <w:pPr>
        <w:spacing w:after="0" w:line="240" w:lineRule="auto"/>
        <w:ind w:firstLine="0" w:left="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 Новосибирс</w:t>
      </w:r>
      <w:r>
        <w:rPr>
          <w:rFonts w:ascii="Times New Roman" w:hAnsi="Times New Roman"/>
          <w:sz w:val="28"/>
        </w:rPr>
        <w:t>кого района                                                                 А.Г.Михайлов</w:t>
      </w:r>
    </w:p>
    <w:sectPr>
      <w:headerReference r:id="rId1" w:type="default"/>
      <w:pgSz w:h="16848" w:orient="portrait" w:w="11908"/>
      <w:pgMar w:bottom="1134" w:footer="720" w:gutter="0" w:header="720" w:left="1417" w:right="567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  <w:ind/>
      <w:jc w:val="center"/>
      <w:rPr>
        <w:sz w:val="20"/>
      </w:rPr>
    </w:pPr>
  </w:p>
  <w:p w14:paraId="02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pStyle w:val="Style_82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1">
    <w:lvl w:ilvl="0">
      <w:start w:val="1"/>
      <w:numFmt w:val="decimal"/>
      <w:pStyle w:val="Style_109"/>
      <w:lvlText w:val="%1."/>
      <w:lvlJc w:val="left"/>
      <w:pPr>
        <w:tabs>
          <w:tab w:leader="none" w:pos="360" w:val="left"/>
        </w:tabs>
        <w:ind w:hanging="360" w:left="360"/>
      </w:pPr>
      <w:rPr>
        <w:rFonts w:ascii="Arial" w:hAnsi="Arial"/>
        <w:b w:val="1"/>
        <w:i w:val="0"/>
        <w:sz w:val="32"/>
      </w:rPr>
    </w:lvl>
    <w:lvl w:ilvl="1">
      <w:start w:val="1"/>
      <w:numFmt w:val="decimal"/>
      <w:lvlText w:val="%1.%2."/>
      <w:lvlJc w:val="left"/>
      <w:pPr>
        <w:tabs>
          <w:tab w:leader="none" w:pos="1080" w:val="left"/>
        </w:tabs>
        <w:ind w:hanging="432" w:left="792"/>
      </w:pPr>
    </w:lvl>
    <w:lvl w:ilvl="2">
      <w:start w:val="1"/>
      <w:numFmt w:val="decimal"/>
      <w:lvlText w:val="%1.%2.%3."/>
      <w:lvlJc w:val="left"/>
      <w:pPr>
        <w:tabs>
          <w:tab w:leader="none" w:pos="1440" w:val="left"/>
        </w:tabs>
        <w:ind w:hanging="504" w:left="1224"/>
      </w:pPr>
    </w:lvl>
    <w:lvl w:ilvl="3">
      <w:start w:val="1"/>
      <w:numFmt w:val="decimal"/>
      <w:lvlText w:val="%1.%2.%3.%4."/>
      <w:lvlJc w:val="left"/>
      <w:pPr>
        <w:tabs>
          <w:tab w:leader="none" w:pos="1800" w:val="left"/>
        </w:tabs>
        <w:ind w:hanging="648" w:left="1728"/>
      </w:pPr>
    </w:lvl>
    <w:lvl w:ilvl="4">
      <w:start w:val="1"/>
      <w:numFmt w:val="decimal"/>
      <w:lvlText w:val="%1.%2.%3.%4.%5."/>
      <w:lvlJc w:val="left"/>
      <w:pPr>
        <w:tabs>
          <w:tab w:leader="none" w:pos="2520" w:val="left"/>
        </w:tabs>
        <w:ind w:hanging="792" w:left="2232"/>
      </w:pPr>
    </w:lvl>
    <w:lvl w:ilvl="5">
      <w:start w:val="1"/>
      <w:numFmt w:val="decimal"/>
      <w:lvlText w:val="%1.%2.%3.%4.%5.%6."/>
      <w:lvlJc w:val="left"/>
      <w:pPr>
        <w:tabs>
          <w:tab w:leader="none" w:pos="2880" w:val="left"/>
        </w:tabs>
        <w:ind w:hanging="936" w:left="2736"/>
      </w:pPr>
    </w:lvl>
    <w:lvl w:ilvl="6">
      <w:start w:val="1"/>
      <w:numFmt w:val="decimal"/>
      <w:lvlText w:val="%1.%2.%3.%4.%5.%6.%7."/>
      <w:lvlJc w:val="left"/>
      <w:pPr>
        <w:tabs>
          <w:tab w:leader="none" w:pos="3600" w:val="left"/>
        </w:tabs>
        <w:ind w:hanging="1080" w:left="3240"/>
      </w:pPr>
    </w:lvl>
    <w:lvl w:ilvl="7">
      <w:start w:val="1"/>
      <w:numFmt w:val="decimal"/>
      <w:lvlText w:val="%1.%2.%3.%4.%5.%6.%7.%8."/>
      <w:lvlJc w:val="left"/>
      <w:pPr>
        <w:tabs>
          <w:tab w:leader="none" w:pos="3960" w:val="left"/>
        </w:tabs>
        <w:ind w:hanging="1224" w:left="3744"/>
      </w:pPr>
    </w:lvl>
    <w:lvl w:ilvl="8">
      <w:start w:val="1"/>
      <w:numFmt w:val="decimal"/>
      <w:lvlText w:val="%1.%2.%3.%4.%5.%6.%7.%8.%9."/>
      <w:lvlJc w:val="left"/>
      <w:pPr>
        <w:tabs>
          <w:tab w:leader="none" w:pos="4680" w:val="left"/>
        </w:tabs>
        <w:ind w:hanging="1440" w:left="4320"/>
      </w:pPr>
    </w:lvl>
  </w:abstractNum>
  <w:abstractNum w:abstractNumId="2">
    <w:lvl w:ilvl="0">
      <w:start w:val="1"/>
      <w:numFmt w:val="bullet"/>
      <w:pStyle w:val="Style_117"/>
      <w:lvlText w:val=""/>
      <w:lvlJc w:val="left"/>
      <w:pPr>
        <w:tabs>
          <w:tab w:leader="none" w:pos="1429" w:val="left"/>
        </w:tabs>
        <w:ind w:hanging="360" w:left="1429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leader="none" w:pos="2149" w:val="left"/>
        </w:tabs>
        <w:ind w:hanging="360" w:left="2149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leader="none" w:pos="2869" w:val="left"/>
        </w:tabs>
        <w:ind w:hanging="360" w:left="2869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3589" w:val="left"/>
        </w:tabs>
        <w:ind w:hanging="360" w:left="3589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4309" w:val="left"/>
        </w:tabs>
        <w:ind w:hanging="360" w:left="4309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5029" w:val="left"/>
        </w:tabs>
        <w:ind w:hanging="360" w:left="5029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5749" w:val="left"/>
        </w:tabs>
        <w:ind w:hanging="360" w:left="5749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6469" w:val="left"/>
        </w:tabs>
        <w:ind w:hanging="360" w:left="6469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7189" w:val="left"/>
        </w:tabs>
        <w:ind w:hanging="360" w:left="7189"/>
      </w:pPr>
      <w:rPr>
        <w:rFonts w:ascii="Wingdings" w:hAnsi="Wingdings"/>
      </w:rPr>
    </w:lvl>
  </w:abstractNum>
  <w:abstractNum w:abstractNumId="3">
    <w:lvl w:ilvl="0">
      <w:start w:val="1"/>
      <w:numFmt w:val="bullet"/>
      <w:pStyle w:val="Style_83"/>
      <w:lvlText w:val=""/>
      <w:lvlJc w:val="left"/>
      <w:pPr>
        <w:tabs>
          <w:tab w:leader="none" w:pos="720" w:val="left"/>
        </w:tabs>
        <w:ind w:hanging="360" w:left="72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spacing w:after="160" w:line="252" w:lineRule="auto"/>
      <w:ind/>
    </w:pPr>
    <w:rPr>
      <w:rFonts w:ascii="Calibri" w:hAnsi="Calibri"/>
      <w:sz w:val="22"/>
    </w:rPr>
  </w:style>
  <w:style w:default="1" w:styleId="Style_4_ch" w:type="character">
    <w:name w:val="Normal"/>
    <w:link w:val="Style_4"/>
    <w:rPr>
      <w:rFonts w:ascii="Calibri" w:hAnsi="Calibri"/>
      <w:sz w:val="22"/>
    </w:rPr>
  </w:style>
  <w:style w:styleId="Style_5" w:type="paragraph">
    <w:name w:val="Текст выноски Знак"/>
    <w:link w:val="Style_5_ch"/>
    <w:rPr>
      <w:rFonts w:ascii="Segoe UI" w:hAnsi="Segoe UI"/>
      <w:sz w:val="18"/>
    </w:rPr>
  </w:style>
  <w:style w:styleId="Style_5_ch" w:type="character">
    <w:name w:val="Текст выноски Знак"/>
    <w:link w:val="Style_5"/>
    <w:rPr>
      <w:rFonts w:ascii="Segoe UI" w:hAnsi="Segoe UI"/>
      <w:sz w:val="18"/>
    </w:rPr>
  </w:style>
  <w:style w:styleId="Style_3" w:type="paragraph">
    <w:name w:val="List Paragraph"/>
    <w:basedOn w:val="Style_4"/>
    <w:link w:val="Style_3_ch"/>
    <w:pPr>
      <w:spacing w:after="160" w:before="0"/>
      <w:ind w:firstLine="0" w:left="720" w:right="0"/>
      <w:contextualSpacing w:val="1"/>
    </w:pPr>
  </w:style>
  <w:style w:styleId="Style_3_ch" w:type="character">
    <w:name w:val="List Paragraph"/>
    <w:basedOn w:val="Style_4_ch"/>
    <w:link w:val="Style_3"/>
  </w:style>
  <w:style w:styleId="Style_6" w:type="paragraph">
    <w:name w:val="toc 2"/>
    <w:next w:val="Style_4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Таблица"/>
    <w:basedOn w:val="Style_8"/>
    <w:link w:val="Style_7_ch"/>
    <w:pPr>
      <w:ind w:firstLine="0" w:left="0" w:right="40"/>
    </w:pPr>
    <w:rPr>
      <w:sz w:val="20"/>
    </w:rPr>
  </w:style>
  <w:style w:styleId="Style_7_ch" w:type="character">
    <w:name w:val="Таблица"/>
    <w:basedOn w:val="Style_8_ch"/>
    <w:link w:val="Style_7"/>
    <w:rPr>
      <w:sz w:val="20"/>
    </w:rPr>
  </w:style>
  <w:style w:styleId="Style_9" w:type="paragraph">
    <w:name w:val="Название Знак1"/>
    <w:link w:val="Style_9_ch"/>
    <w:rPr>
      <w:b w:val="1"/>
      <w:caps w:val="1"/>
      <w:sz w:val="28"/>
    </w:rPr>
  </w:style>
  <w:style w:styleId="Style_9_ch" w:type="character">
    <w:name w:val="Название Знак1"/>
    <w:link w:val="Style_9"/>
    <w:rPr>
      <w:b w:val="1"/>
      <w:caps w:val="1"/>
      <w:sz w:val="28"/>
    </w:rPr>
  </w:style>
  <w:style w:styleId="Style_10" w:type="paragraph">
    <w:name w:val="Body Text 3"/>
    <w:basedOn w:val="Style_4"/>
    <w:link w:val="Style_10_ch"/>
    <w:pPr>
      <w:spacing w:after="120" w:line="240" w:lineRule="auto"/>
      <w:ind/>
    </w:pPr>
    <w:rPr>
      <w:rFonts w:ascii="Times New Roman" w:hAnsi="Times New Roman"/>
      <w:sz w:val="16"/>
    </w:rPr>
  </w:style>
  <w:style w:styleId="Style_10_ch" w:type="character">
    <w:name w:val="Body Text 3"/>
    <w:basedOn w:val="Style_4_ch"/>
    <w:link w:val="Style_10"/>
    <w:rPr>
      <w:rFonts w:ascii="Times New Roman" w:hAnsi="Times New Roman"/>
      <w:sz w:val="16"/>
    </w:rPr>
  </w:style>
  <w:style w:styleId="Style_11" w:type="paragraph">
    <w:name w:val="Колонтитул_"/>
    <w:link w:val="Style_11_ch"/>
    <w:rPr>
      <w:rFonts w:ascii="Times New Roman" w:hAnsi="Times New Roman"/>
      <w:sz w:val="19"/>
      <w:u w:val="none"/>
    </w:rPr>
  </w:style>
  <w:style w:styleId="Style_11_ch" w:type="character">
    <w:name w:val="Колонтитул_"/>
    <w:link w:val="Style_11"/>
    <w:rPr>
      <w:rFonts w:ascii="Times New Roman" w:hAnsi="Times New Roman"/>
      <w:sz w:val="19"/>
      <w:u w:val="none"/>
    </w:rPr>
  </w:style>
  <w:style w:styleId="Style_12" w:type="paragraph">
    <w:name w:val="toc 4"/>
    <w:next w:val="Style_4"/>
    <w:link w:val="Style_12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2_ch" w:type="character">
    <w:name w:val="toc 4"/>
    <w:link w:val="Style_12"/>
    <w:rPr>
      <w:rFonts w:ascii="XO Thames" w:hAnsi="XO Thames"/>
      <w:sz w:val="28"/>
    </w:rPr>
  </w:style>
  <w:style w:styleId="Style_13" w:type="paragraph">
    <w:name w:val="style9"/>
    <w:basedOn w:val="Style_4"/>
    <w:link w:val="Style_13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3_ch" w:type="character">
    <w:name w:val="style9"/>
    <w:basedOn w:val="Style_4_ch"/>
    <w:link w:val="Style_13"/>
    <w:rPr>
      <w:rFonts w:ascii="Times New Roman" w:hAnsi="Times New Roman"/>
      <w:sz w:val="24"/>
    </w:rPr>
  </w:style>
  <w:style w:styleId="Style_14" w:type="paragraph">
    <w:name w:val="List Paragraph Char"/>
    <w:link w:val="Style_14_ch"/>
    <w:rPr>
      <w:rFonts w:ascii="Calibri" w:hAnsi="Calibri"/>
      <w:sz w:val="24"/>
    </w:rPr>
  </w:style>
  <w:style w:styleId="Style_14_ch" w:type="character">
    <w:name w:val="List Paragraph Char"/>
    <w:link w:val="Style_14"/>
    <w:rPr>
      <w:rFonts w:ascii="Calibri" w:hAnsi="Calibri"/>
      <w:sz w:val="24"/>
    </w:rPr>
  </w:style>
  <w:style w:styleId="Style_15" w:type="paragraph">
    <w:name w:val="WW8Num1z0"/>
    <w:link w:val="Style_15_ch"/>
  </w:style>
  <w:style w:styleId="Style_15_ch" w:type="character">
    <w:name w:val="WW8Num1z0"/>
    <w:link w:val="Style_15"/>
  </w:style>
  <w:style w:styleId="Style_16" w:type="paragraph">
    <w:name w:val="реквизитПодпись"/>
    <w:basedOn w:val="Style_17"/>
    <w:link w:val="Style_16_ch"/>
    <w:pPr>
      <w:tabs>
        <w:tab w:leader="none" w:pos="6804" w:val="left"/>
      </w:tabs>
      <w:spacing w:before="360"/>
      <w:ind/>
    </w:pPr>
    <w:rPr>
      <w:sz w:val="24"/>
    </w:rPr>
  </w:style>
  <w:style w:styleId="Style_16_ch" w:type="character">
    <w:name w:val="реквизитПодпись"/>
    <w:basedOn w:val="Style_17_ch"/>
    <w:link w:val="Style_16"/>
    <w:rPr>
      <w:sz w:val="24"/>
    </w:rPr>
  </w:style>
  <w:style w:styleId="Style_18" w:type="paragraph">
    <w:name w:val="Верхний колонтитул Знак1"/>
    <w:link w:val="Style_18_ch"/>
    <w:rPr>
      <w:sz w:val="24"/>
    </w:rPr>
  </w:style>
  <w:style w:styleId="Style_18_ch" w:type="character">
    <w:name w:val="Верхний колонтитул Знак1"/>
    <w:link w:val="Style_18"/>
    <w:rPr>
      <w:sz w:val="24"/>
    </w:rPr>
  </w:style>
  <w:style w:styleId="Style_19" w:type="paragraph">
    <w:name w:val="toc 6"/>
    <w:next w:val="Style_4"/>
    <w:link w:val="Style_1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9_ch" w:type="character">
    <w:name w:val="toc 6"/>
    <w:link w:val="Style_19"/>
    <w:rPr>
      <w:rFonts w:ascii="XO Thames" w:hAnsi="XO Thames"/>
      <w:sz w:val="28"/>
    </w:rPr>
  </w:style>
  <w:style w:styleId="Style_20" w:type="paragraph">
    <w:name w:val="WW8Num25z0"/>
    <w:link w:val="Style_20_ch"/>
    <w:rPr>
      <w:rFonts w:ascii="Symbol" w:hAnsi="Symbol"/>
    </w:rPr>
  </w:style>
  <w:style w:styleId="Style_20_ch" w:type="character">
    <w:name w:val="WW8Num25z0"/>
    <w:link w:val="Style_20"/>
    <w:rPr>
      <w:rFonts w:ascii="Symbol" w:hAnsi="Symbol"/>
    </w:rPr>
  </w:style>
  <w:style w:styleId="Style_21" w:type="paragraph">
    <w:name w:val="annotation text"/>
    <w:basedOn w:val="Style_4"/>
    <w:link w:val="Style_21_ch"/>
    <w:pPr>
      <w:spacing w:after="0" w:line="240" w:lineRule="auto"/>
      <w:ind/>
    </w:pPr>
    <w:rPr>
      <w:rFonts w:ascii="Times New Roman" w:hAnsi="Times New Roman"/>
      <w:sz w:val="20"/>
    </w:rPr>
  </w:style>
  <w:style w:styleId="Style_21_ch" w:type="character">
    <w:name w:val="annotation text"/>
    <w:basedOn w:val="Style_4_ch"/>
    <w:link w:val="Style_21"/>
    <w:rPr>
      <w:rFonts w:ascii="Times New Roman" w:hAnsi="Times New Roman"/>
      <w:sz w:val="20"/>
    </w:rPr>
  </w:style>
  <w:style w:styleId="Style_22" w:type="paragraph">
    <w:name w:val="toc 7"/>
    <w:next w:val="Style_4"/>
    <w:link w:val="Style_22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22_ch" w:type="character">
    <w:name w:val="toc 7"/>
    <w:link w:val="Style_22"/>
    <w:rPr>
      <w:rFonts w:ascii="XO Thames" w:hAnsi="XO Thames"/>
      <w:sz w:val="28"/>
    </w:rPr>
  </w:style>
  <w:style w:styleId="Style_23" w:type="paragraph">
    <w:name w:val="WW8Num15z0"/>
    <w:link w:val="Style_23_ch"/>
    <w:rPr>
      <w:rFonts w:ascii="Times New Roman" w:hAnsi="Times New Roman"/>
    </w:rPr>
  </w:style>
  <w:style w:styleId="Style_23_ch" w:type="character">
    <w:name w:val="WW8Num15z0"/>
    <w:link w:val="Style_23"/>
    <w:rPr>
      <w:rFonts w:ascii="Times New Roman" w:hAnsi="Times New Roman"/>
    </w:rPr>
  </w:style>
  <w:style w:styleId="Style_24" w:type="paragraph">
    <w:name w:val="Верхний колонтитул Знак"/>
    <w:link w:val="Style_24_ch"/>
    <w:rPr>
      <w:rFonts w:ascii="Times New Roman" w:hAnsi="Times New Roman"/>
      <w:sz w:val="28"/>
    </w:rPr>
  </w:style>
  <w:style w:styleId="Style_24_ch" w:type="character">
    <w:name w:val="Верхний колонтитул Знак"/>
    <w:link w:val="Style_24"/>
    <w:rPr>
      <w:rFonts w:ascii="Times New Roman" w:hAnsi="Times New Roman"/>
      <w:sz w:val="28"/>
    </w:rPr>
  </w:style>
  <w:style w:styleId="Style_25" w:type="paragraph">
    <w:name w:val="WW8Num9z1"/>
    <w:link w:val="Style_25_ch"/>
    <w:rPr>
      <w:rFonts w:ascii="Courier New" w:hAnsi="Courier New"/>
    </w:rPr>
  </w:style>
  <w:style w:styleId="Style_25_ch" w:type="character">
    <w:name w:val="WW8Num9z1"/>
    <w:link w:val="Style_25"/>
    <w:rPr>
      <w:rFonts w:ascii="Courier New" w:hAnsi="Courier New"/>
    </w:rPr>
  </w:style>
  <w:style w:styleId="Style_26" w:type="paragraph">
    <w:name w:val="WW8Num1z5"/>
    <w:link w:val="Style_26_ch"/>
  </w:style>
  <w:style w:styleId="Style_26_ch" w:type="character">
    <w:name w:val="WW8Num1z5"/>
    <w:link w:val="Style_26"/>
  </w:style>
  <w:style w:styleId="Style_27" w:type="paragraph">
    <w:name w:val="Body Text"/>
    <w:basedOn w:val="Style_4"/>
    <w:link w:val="Style_27_ch"/>
    <w:pPr>
      <w:spacing w:after="140" w:before="0" w:line="288" w:lineRule="auto"/>
      <w:ind/>
    </w:pPr>
  </w:style>
  <w:style w:styleId="Style_27_ch" w:type="character">
    <w:name w:val="Body Text"/>
    <w:basedOn w:val="Style_4_ch"/>
    <w:link w:val="Style_27"/>
  </w:style>
  <w:style w:styleId="Style_28" w:type="paragraph">
    <w:name w:val="Balloon Text"/>
    <w:basedOn w:val="Style_4"/>
    <w:link w:val="Style_28_ch"/>
    <w:pPr>
      <w:spacing w:after="0" w:before="0" w:line="240" w:lineRule="auto"/>
      <w:ind/>
    </w:pPr>
    <w:rPr>
      <w:rFonts w:ascii="Segoe UI" w:hAnsi="Segoe UI"/>
      <w:sz w:val="18"/>
    </w:rPr>
  </w:style>
  <w:style w:styleId="Style_28_ch" w:type="character">
    <w:name w:val="Balloon Text"/>
    <w:basedOn w:val="Style_4_ch"/>
    <w:link w:val="Style_28"/>
    <w:rPr>
      <w:rFonts w:ascii="Segoe UI" w:hAnsi="Segoe UI"/>
      <w:sz w:val="18"/>
    </w:rPr>
  </w:style>
  <w:style w:styleId="Style_29" w:type="paragraph">
    <w:name w:val="WW8Num2z8"/>
    <w:link w:val="Style_29_ch"/>
  </w:style>
  <w:style w:styleId="Style_29_ch" w:type="character">
    <w:name w:val="WW8Num2z8"/>
    <w:link w:val="Style_29"/>
  </w:style>
  <w:style w:styleId="Style_30" w:type="paragraph">
    <w:name w:val="ConsPlusNonformat"/>
    <w:link w:val="Style_30_ch"/>
    <w:rPr>
      <w:rFonts w:ascii="Courier New" w:hAnsi="Courier New"/>
    </w:rPr>
  </w:style>
  <w:style w:styleId="Style_30_ch" w:type="character">
    <w:name w:val="ConsPlusNonformat"/>
    <w:link w:val="Style_30"/>
    <w:rPr>
      <w:rFonts w:ascii="Courier New" w:hAnsi="Courier New"/>
    </w:rPr>
  </w:style>
  <w:style w:styleId="Style_31" w:type="paragraph">
    <w:name w:val="WW8Num19z0"/>
    <w:link w:val="Style_31_ch"/>
    <w:rPr>
      <w:rFonts w:ascii="Symbol" w:hAnsi="Symbol"/>
    </w:rPr>
  </w:style>
  <w:style w:styleId="Style_31_ch" w:type="character">
    <w:name w:val="WW8Num19z0"/>
    <w:link w:val="Style_31"/>
    <w:rPr>
      <w:rFonts w:ascii="Symbol" w:hAnsi="Symbol"/>
    </w:rPr>
  </w:style>
  <w:style w:styleId="Style_32" w:type="paragraph">
    <w:name w:val="WW8Num21z2"/>
    <w:link w:val="Style_32_ch"/>
    <w:rPr>
      <w:rFonts w:ascii="Wingdings" w:hAnsi="Wingdings"/>
    </w:rPr>
  </w:style>
  <w:style w:styleId="Style_32_ch" w:type="character">
    <w:name w:val="WW8Num21z2"/>
    <w:link w:val="Style_32"/>
    <w:rPr>
      <w:rFonts w:ascii="Wingdings" w:hAnsi="Wingdings"/>
    </w:rPr>
  </w:style>
  <w:style w:styleId="Style_33" w:type="paragraph">
    <w:name w:val="caption"/>
    <w:basedOn w:val="Style_4"/>
    <w:link w:val="Style_33_ch"/>
    <w:pPr>
      <w:spacing w:after="120" w:before="120"/>
      <w:ind/>
    </w:pPr>
    <w:rPr>
      <w:i w:val="1"/>
      <w:sz w:val="24"/>
    </w:rPr>
  </w:style>
  <w:style w:styleId="Style_33_ch" w:type="character">
    <w:name w:val="caption"/>
    <w:basedOn w:val="Style_4_ch"/>
    <w:link w:val="Style_33"/>
    <w:rPr>
      <w:i w:val="1"/>
      <w:sz w:val="24"/>
    </w:rPr>
  </w:style>
  <w:style w:styleId="Style_34" w:type="paragraph">
    <w:name w:val="xl134"/>
    <w:basedOn w:val="Style_4"/>
    <w:link w:val="Style_34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  <w:sz w:val="24"/>
    </w:rPr>
  </w:style>
  <w:style w:styleId="Style_34_ch" w:type="character">
    <w:name w:val="xl134"/>
    <w:basedOn w:val="Style_4_ch"/>
    <w:link w:val="Style_34"/>
    <w:rPr>
      <w:rFonts w:ascii="Times New Roman" w:hAnsi="Times New Roman"/>
      <w:color w:val="000000"/>
      <w:sz w:val="24"/>
    </w:rPr>
  </w:style>
  <w:style w:styleId="Style_35" w:type="paragraph">
    <w:name w:val="heading 3"/>
    <w:basedOn w:val="Style_4"/>
    <w:next w:val="Style_4"/>
    <w:link w:val="Style_35_ch"/>
    <w:uiPriority w:val="9"/>
    <w:qFormat/>
    <w:pPr>
      <w:keepNext w:val="1"/>
      <w:spacing w:after="0" w:line="240" w:lineRule="auto"/>
      <w:ind w:firstLine="709" w:left="0"/>
      <w:jc w:val="center"/>
      <w:outlineLvl w:val="2"/>
    </w:pPr>
    <w:rPr>
      <w:rFonts w:ascii="Arial" w:hAnsi="Arial"/>
      <w:b w:val="1"/>
      <w:sz w:val="32"/>
    </w:rPr>
  </w:style>
  <w:style w:styleId="Style_35_ch" w:type="character">
    <w:name w:val="heading 3"/>
    <w:basedOn w:val="Style_4_ch"/>
    <w:link w:val="Style_35"/>
    <w:rPr>
      <w:rFonts w:ascii="Arial" w:hAnsi="Arial"/>
      <w:b w:val="1"/>
      <w:sz w:val="32"/>
    </w:rPr>
  </w:style>
  <w:style w:styleId="Style_36" w:type="paragraph">
    <w:name w:val="WW8Num22z3"/>
    <w:link w:val="Style_36_ch"/>
    <w:rPr>
      <w:rFonts w:ascii="Symbol" w:hAnsi="Symbol"/>
    </w:rPr>
  </w:style>
  <w:style w:styleId="Style_36_ch" w:type="character">
    <w:name w:val="WW8Num22z3"/>
    <w:link w:val="Style_36"/>
    <w:rPr>
      <w:rFonts w:ascii="Symbol" w:hAnsi="Symbol"/>
    </w:rPr>
  </w:style>
  <w:style w:styleId="Style_37" w:type="paragraph">
    <w:name w:val="WW8Num1z1"/>
    <w:link w:val="Style_37_ch"/>
  </w:style>
  <w:style w:styleId="Style_37_ch" w:type="character">
    <w:name w:val="WW8Num1z1"/>
    <w:link w:val="Style_37"/>
  </w:style>
  <w:style w:styleId="Style_38" w:type="paragraph">
    <w:name w:val="Знак Знак5"/>
    <w:link w:val="Style_38_ch"/>
  </w:style>
  <w:style w:styleId="Style_38_ch" w:type="character">
    <w:name w:val="Знак Знак5"/>
    <w:link w:val="Style_38"/>
  </w:style>
  <w:style w:styleId="Style_39" w:type="paragraph">
    <w:name w:val="WW8Num25z1"/>
    <w:link w:val="Style_39_ch"/>
    <w:rPr>
      <w:rFonts w:ascii="Courier New" w:hAnsi="Courier New"/>
    </w:rPr>
  </w:style>
  <w:style w:styleId="Style_39_ch" w:type="character">
    <w:name w:val="WW8Num25z1"/>
    <w:link w:val="Style_39"/>
    <w:rPr>
      <w:rFonts w:ascii="Courier New" w:hAnsi="Courier New"/>
    </w:rPr>
  </w:style>
  <w:style w:styleId="Style_40" w:type="paragraph">
    <w:name w:val="WW8Num13z1"/>
    <w:link w:val="Style_40_ch"/>
    <w:rPr>
      <w:rFonts w:ascii="Times New Roman" w:hAnsi="Times New Roman"/>
    </w:rPr>
  </w:style>
  <w:style w:styleId="Style_40_ch" w:type="character">
    <w:name w:val="WW8Num13z1"/>
    <w:link w:val="Style_40"/>
    <w:rPr>
      <w:rFonts w:ascii="Times New Roman" w:hAnsi="Times New Roman"/>
    </w:rPr>
  </w:style>
  <w:style w:styleId="Style_41" w:type="paragraph">
    <w:name w:val="Plain Text"/>
    <w:basedOn w:val="Style_4"/>
    <w:link w:val="Style_41_ch"/>
    <w:pPr>
      <w:spacing w:after="0" w:line="240" w:lineRule="auto"/>
      <w:ind/>
    </w:pPr>
    <w:rPr>
      <w:rFonts w:ascii="Courier New" w:hAnsi="Courier New"/>
      <w:sz w:val="20"/>
    </w:rPr>
  </w:style>
  <w:style w:styleId="Style_41_ch" w:type="character">
    <w:name w:val="Plain Text"/>
    <w:basedOn w:val="Style_4_ch"/>
    <w:link w:val="Style_41"/>
    <w:rPr>
      <w:rFonts w:ascii="Courier New" w:hAnsi="Courier New"/>
      <w:sz w:val="20"/>
    </w:rPr>
  </w:style>
  <w:style w:styleId="Style_42" w:type="paragraph">
    <w:name w:val="WW8Num5z2"/>
    <w:link w:val="Style_42_ch"/>
    <w:rPr>
      <w:rFonts w:ascii="Wingdings" w:hAnsi="Wingdings"/>
    </w:rPr>
  </w:style>
  <w:style w:styleId="Style_42_ch" w:type="character">
    <w:name w:val="WW8Num5z2"/>
    <w:link w:val="Style_42"/>
    <w:rPr>
      <w:rFonts w:ascii="Wingdings" w:hAnsi="Wingdings"/>
    </w:rPr>
  </w:style>
  <w:style w:styleId="Style_43" w:type="paragraph">
    <w:name w:val="Основной текст3"/>
    <w:basedOn w:val="Style_4"/>
    <w:link w:val="Style_43_ch"/>
    <w:pPr>
      <w:widowControl w:val="0"/>
      <w:spacing w:after="180" w:line="336" w:lineRule="exact"/>
      <w:ind/>
      <w:jc w:val="center"/>
    </w:pPr>
    <w:rPr>
      <w:rFonts w:ascii="Times New Roman" w:hAnsi="Times New Roman"/>
      <w:sz w:val="26"/>
    </w:rPr>
  </w:style>
  <w:style w:styleId="Style_43_ch" w:type="character">
    <w:name w:val="Основной текст3"/>
    <w:basedOn w:val="Style_4_ch"/>
    <w:link w:val="Style_43"/>
    <w:rPr>
      <w:rFonts w:ascii="Times New Roman" w:hAnsi="Times New Roman"/>
      <w:sz w:val="26"/>
    </w:rPr>
  </w:style>
  <w:style w:styleId="Style_44" w:type="paragraph">
    <w:name w:val="Заголовок таблицы"/>
    <w:basedOn w:val="Style_45"/>
    <w:link w:val="Style_44_ch"/>
    <w:pPr>
      <w:ind/>
      <w:jc w:val="center"/>
    </w:pPr>
    <w:rPr>
      <w:b w:val="1"/>
    </w:rPr>
  </w:style>
  <w:style w:styleId="Style_44_ch" w:type="character">
    <w:name w:val="Заголовок таблицы"/>
    <w:basedOn w:val="Style_45_ch"/>
    <w:link w:val="Style_44"/>
    <w:rPr>
      <w:b w:val="1"/>
    </w:rPr>
  </w:style>
  <w:style w:styleId="Style_46" w:type="paragraph">
    <w:name w:val="Основной текст Знак"/>
    <w:link w:val="Style_46_ch"/>
    <w:rPr>
      <w:sz w:val="22"/>
    </w:rPr>
  </w:style>
  <w:style w:styleId="Style_46_ch" w:type="character">
    <w:name w:val="Основной текст Знак"/>
    <w:link w:val="Style_46"/>
    <w:rPr>
      <w:sz w:val="22"/>
    </w:rPr>
  </w:style>
  <w:style w:styleId="Style_47" w:type="paragraph">
    <w:name w:val="WW8Num2z1"/>
    <w:link w:val="Style_47_ch"/>
  </w:style>
  <w:style w:styleId="Style_47_ch" w:type="character">
    <w:name w:val="WW8Num2z1"/>
    <w:link w:val="Style_47"/>
  </w:style>
  <w:style w:styleId="Style_48" w:type="paragraph">
    <w:name w:val="WW8Num1z2"/>
    <w:link w:val="Style_48_ch"/>
  </w:style>
  <w:style w:styleId="Style_48_ch" w:type="character">
    <w:name w:val="WW8Num1z2"/>
    <w:link w:val="Style_48"/>
  </w:style>
  <w:style w:styleId="Style_49" w:type="paragraph">
    <w:name w:val="WW8Num22z2"/>
    <w:link w:val="Style_49_ch"/>
    <w:rPr>
      <w:rFonts w:ascii="Wingdings" w:hAnsi="Wingdings"/>
    </w:rPr>
  </w:style>
  <w:style w:styleId="Style_49_ch" w:type="character">
    <w:name w:val="WW8Num22z2"/>
    <w:link w:val="Style_49"/>
    <w:rPr>
      <w:rFonts w:ascii="Wingdings" w:hAnsi="Wingdings"/>
    </w:rPr>
  </w:style>
  <w:style w:styleId="Style_1" w:type="paragraph">
    <w:name w:val="header"/>
    <w:basedOn w:val="Style_4"/>
    <w:link w:val="Style_1_ch"/>
    <w:pPr>
      <w:spacing w:after="0" w:before="0" w:line="240" w:lineRule="auto"/>
      <w:ind w:firstLine="709" w:left="0" w:right="0"/>
      <w:jc w:val="both"/>
    </w:pPr>
    <w:rPr>
      <w:rFonts w:ascii="Times New Roman" w:hAnsi="Times New Roman"/>
      <w:sz w:val="28"/>
    </w:rPr>
  </w:style>
  <w:style w:styleId="Style_1_ch" w:type="character">
    <w:name w:val="header"/>
    <w:basedOn w:val="Style_4_ch"/>
    <w:link w:val="Style_1"/>
    <w:rPr>
      <w:rFonts w:ascii="Times New Roman" w:hAnsi="Times New Roman"/>
      <w:sz w:val="28"/>
    </w:rPr>
  </w:style>
  <w:style w:styleId="Style_50" w:type="paragraph">
    <w:name w:val="Символ сноски"/>
    <w:link w:val="Style_50_ch"/>
    <w:rPr>
      <w:vertAlign w:val="superscript"/>
    </w:rPr>
  </w:style>
  <w:style w:styleId="Style_50_ch" w:type="character">
    <w:name w:val="Символ сноски"/>
    <w:link w:val="Style_50"/>
    <w:rPr>
      <w:vertAlign w:val="superscript"/>
    </w:rPr>
  </w:style>
  <w:style w:styleId="Style_51" w:type="paragraph">
    <w:name w:val="WW8Num6z0"/>
    <w:link w:val="Style_51_ch"/>
    <w:rPr>
      <w:rFonts w:ascii="Times New Roman" w:hAnsi="Times New Roman"/>
    </w:rPr>
  </w:style>
  <w:style w:styleId="Style_51_ch" w:type="character">
    <w:name w:val="WW8Num6z0"/>
    <w:link w:val="Style_51"/>
    <w:rPr>
      <w:rFonts w:ascii="Times New Roman" w:hAnsi="Times New Roman"/>
    </w:rPr>
  </w:style>
  <w:style w:styleId="Style_52" w:type="paragraph">
    <w:name w:val="Default"/>
    <w:link w:val="Style_52_ch"/>
    <w:rPr>
      <w:color w:val="000000"/>
      <w:sz w:val="24"/>
    </w:rPr>
  </w:style>
  <w:style w:styleId="Style_52_ch" w:type="character">
    <w:name w:val="Default"/>
    <w:link w:val="Style_52"/>
    <w:rPr>
      <w:color w:val="000000"/>
      <w:sz w:val="24"/>
    </w:rPr>
  </w:style>
  <w:style w:styleId="Style_53" w:type="paragraph">
    <w:name w:val="heading 9"/>
    <w:basedOn w:val="Style_4"/>
    <w:next w:val="Style_4"/>
    <w:link w:val="Style_53_ch"/>
    <w:uiPriority w:val="9"/>
    <w:qFormat/>
    <w:pPr>
      <w:keepNext w:val="1"/>
      <w:keepLines w:val="1"/>
      <w:spacing w:after="0" w:before="40" w:line="240" w:lineRule="auto"/>
      <w:ind/>
      <w:outlineLvl w:val="8"/>
    </w:pPr>
    <w:rPr>
      <w:rFonts w:ascii="Calibri Light" w:hAnsi="Calibri Light"/>
      <w:i w:val="1"/>
      <w:color w:val="272727"/>
      <w:sz w:val="21"/>
    </w:rPr>
  </w:style>
  <w:style w:styleId="Style_53_ch" w:type="character">
    <w:name w:val="heading 9"/>
    <w:basedOn w:val="Style_4_ch"/>
    <w:link w:val="Style_53"/>
    <w:rPr>
      <w:rFonts w:ascii="Calibri Light" w:hAnsi="Calibri Light"/>
      <w:i w:val="1"/>
      <w:color w:val="272727"/>
      <w:sz w:val="21"/>
    </w:rPr>
  </w:style>
  <w:style w:styleId="Style_54" w:type="paragraph">
    <w:name w:val="Название объекта1"/>
    <w:basedOn w:val="Style_4"/>
    <w:next w:val="Style_4"/>
    <w:link w:val="Style_54_ch"/>
    <w:pPr>
      <w:spacing w:after="200" w:line="240" w:lineRule="auto"/>
      <w:ind w:firstLine="851" w:left="0"/>
      <w:jc w:val="both"/>
    </w:pPr>
    <w:rPr>
      <w:rFonts w:ascii="Times New Roman" w:hAnsi="Times New Roman"/>
      <w:b w:val="1"/>
      <w:color w:val="4F81BD"/>
      <w:sz w:val="18"/>
    </w:rPr>
  </w:style>
  <w:style w:styleId="Style_54_ch" w:type="character">
    <w:name w:val="Название объекта1"/>
    <w:basedOn w:val="Style_4_ch"/>
    <w:link w:val="Style_54"/>
    <w:rPr>
      <w:rFonts w:ascii="Times New Roman" w:hAnsi="Times New Roman"/>
      <w:b w:val="1"/>
      <w:color w:val="4F81BD"/>
      <w:sz w:val="18"/>
    </w:rPr>
  </w:style>
  <w:style w:styleId="Style_55" w:type="paragraph">
    <w:name w:val="WW8Num17z0"/>
    <w:link w:val="Style_55_ch"/>
  </w:style>
  <w:style w:styleId="Style_55_ch" w:type="character">
    <w:name w:val="WW8Num17z0"/>
    <w:link w:val="Style_55"/>
  </w:style>
  <w:style w:styleId="Style_56" w:type="paragraph">
    <w:name w:val="WW8Num9z0"/>
    <w:link w:val="Style_56_ch"/>
    <w:rPr>
      <w:rFonts w:ascii="Symbol" w:hAnsi="Symbol"/>
    </w:rPr>
  </w:style>
  <w:style w:styleId="Style_56_ch" w:type="character">
    <w:name w:val="WW8Num9z0"/>
    <w:link w:val="Style_56"/>
    <w:rPr>
      <w:rFonts w:ascii="Symbol" w:hAnsi="Symbol"/>
    </w:rPr>
  </w:style>
  <w:style w:styleId="Style_57" w:type="paragraph">
    <w:name w:val="Текст концевой сноски Знак1"/>
    <w:link w:val="Style_57_ch"/>
    <w:rPr>
      <w:rFonts w:ascii="Calibri" w:hAnsi="Calibri"/>
    </w:rPr>
  </w:style>
  <w:style w:styleId="Style_57_ch" w:type="character">
    <w:name w:val="Текст концевой сноски Знак1"/>
    <w:link w:val="Style_57"/>
    <w:rPr>
      <w:rFonts w:ascii="Calibri" w:hAnsi="Calibri"/>
    </w:rPr>
  </w:style>
  <w:style w:styleId="Style_58" w:type="paragraph">
    <w:link w:val="Style_58_ch"/>
    <w:semiHidden w:val="1"/>
    <w:unhideWhenUsed w:val="1"/>
    <w:rPr>
      <w:rFonts w:ascii="Calibri" w:hAnsi="Calibri"/>
      <w:sz w:val="22"/>
    </w:rPr>
  </w:style>
  <w:style w:styleId="Style_58_ch" w:type="character">
    <w:link w:val="Style_58"/>
    <w:semiHidden w:val="1"/>
    <w:unhideWhenUsed w:val="1"/>
    <w:rPr>
      <w:rFonts w:ascii="Calibri" w:hAnsi="Calibri"/>
      <w:sz w:val="22"/>
    </w:rPr>
  </w:style>
  <w:style w:styleId="Style_59" w:type="paragraph">
    <w:name w:val="Символы концевой сноски"/>
    <w:link w:val="Style_59_ch"/>
  </w:style>
  <w:style w:styleId="Style_59_ch" w:type="character">
    <w:name w:val="Символы концевой сноски"/>
    <w:link w:val="Style_59"/>
  </w:style>
  <w:style w:styleId="Style_60" w:type="paragraph">
    <w:name w:val="xl133"/>
    <w:basedOn w:val="Style_4"/>
    <w:link w:val="Style_60_ch"/>
    <w:pPr>
      <w:spacing w:afterAutospacing="on" w:beforeAutospacing="on" w:line="240" w:lineRule="auto"/>
      <w:ind/>
      <w:jc w:val="right"/>
    </w:pPr>
    <w:rPr>
      <w:rFonts w:ascii="Arial" w:hAnsi="Arial"/>
      <w:color w:val="000000"/>
      <w:sz w:val="20"/>
    </w:rPr>
  </w:style>
  <w:style w:styleId="Style_60_ch" w:type="character">
    <w:name w:val="xl133"/>
    <w:basedOn w:val="Style_4_ch"/>
    <w:link w:val="Style_60"/>
    <w:rPr>
      <w:rFonts w:ascii="Arial" w:hAnsi="Arial"/>
      <w:color w:val="000000"/>
      <w:sz w:val="20"/>
    </w:rPr>
  </w:style>
  <w:style w:styleId="Style_61" w:type="paragraph">
    <w:name w:val="WW8Num28z1"/>
    <w:link w:val="Style_61_ch"/>
    <w:rPr>
      <w:rFonts w:ascii="Courier New" w:hAnsi="Courier New"/>
    </w:rPr>
  </w:style>
  <w:style w:styleId="Style_61_ch" w:type="character">
    <w:name w:val="WW8Num28z1"/>
    <w:link w:val="Style_61"/>
    <w:rPr>
      <w:rFonts w:ascii="Courier New" w:hAnsi="Courier New"/>
    </w:rPr>
  </w:style>
  <w:style w:styleId="Style_62" w:type="paragraph">
    <w:name w:val="WW8Num21z3"/>
    <w:link w:val="Style_62_ch"/>
    <w:rPr>
      <w:rFonts w:ascii="Symbol" w:hAnsi="Symbol"/>
    </w:rPr>
  </w:style>
  <w:style w:styleId="Style_62_ch" w:type="character">
    <w:name w:val="WW8Num21z3"/>
    <w:link w:val="Style_62"/>
    <w:rPr>
      <w:rFonts w:ascii="Symbol" w:hAnsi="Symbol"/>
    </w:rPr>
  </w:style>
  <w:style w:styleId="Style_63" w:type="paragraph">
    <w:name w:val="Без интервала1"/>
    <w:basedOn w:val="Style_4"/>
    <w:link w:val="Style_63_ch"/>
    <w:pPr>
      <w:spacing w:after="0" w:line="240" w:lineRule="auto"/>
      <w:ind/>
    </w:pPr>
    <w:rPr>
      <w:rFonts w:ascii="Cambria" w:hAnsi="Cambria"/>
    </w:rPr>
  </w:style>
  <w:style w:styleId="Style_63_ch" w:type="character">
    <w:name w:val="Без интервала1"/>
    <w:basedOn w:val="Style_4_ch"/>
    <w:link w:val="Style_63"/>
    <w:rPr>
      <w:rFonts w:ascii="Cambria" w:hAnsi="Cambria"/>
    </w:rPr>
  </w:style>
  <w:style w:styleId="Style_64" w:type="paragraph">
    <w:name w:val="WW8Num16z2"/>
    <w:link w:val="Style_64_ch"/>
    <w:rPr>
      <w:rFonts w:ascii="Wingdings" w:hAnsi="Wingdings"/>
    </w:rPr>
  </w:style>
  <w:style w:styleId="Style_64_ch" w:type="character">
    <w:name w:val="WW8Num16z2"/>
    <w:link w:val="Style_64"/>
    <w:rPr>
      <w:rFonts w:ascii="Wingdings" w:hAnsi="Wingdings"/>
    </w:rPr>
  </w:style>
  <w:style w:styleId="Style_65" w:type="paragraph">
    <w:name w:val="WW8Num9z2"/>
    <w:link w:val="Style_65_ch"/>
    <w:rPr>
      <w:rFonts w:ascii="Wingdings" w:hAnsi="Wingdings"/>
    </w:rPr>
  </w:style>
  <w:style w:styleId="Style_65_ch" w:type="character">
    <w:name w:val="WW8Num9z2"/>
    <w:link w:val="Style_65"/>
    <w:rPr>
      <w:rFonts w:ascii="Wingdings" w:hAnsi="Wingdings"/>
    </w:rPr>
  </w:style>
  <w:style w:styleId="Style_66" w:type="paragraph">
    <w:name w:val="Основной текст (2)"/>
    <w:basedOn w:val="Style_4"/>
    <w:link w:val="Style_66_ch"/>
    <w:pPr>
      <w:widowControl w:val="0"/>
      <w:spacing w:after="300" w:before="180" w:line="0" w:lineRule="atLeast"/>
      <w:ind/>
      <w:jc w:val="center"/>
    </w:pPr>
    <w:rPr>
      <w:rFonts w:ascii="Times New Roman" w:hAnsi="Times New Roman"/>
      <w:b w:val="1"/>
      <w:sz w:val="26"/>
    </w:rPr>
  </w:style>
  <w:style w:styleId="Style_66_ch" w:type="character">
    <w:name w:val="Основной текст (2)"/>
    <w:basedOn w:val="Style_4_ch"/>
    <w:link w:val="Style_66"/>
    <w:rPr>
      <w:rFonts w:ascii="Times New Roman" w:hAnsi="Times New Roman"/>
      <w:b w:val="1"/>
      <w:sz w:val="26"/>
    </w:rPr>
  </w:style>
  <w:style w:styleId="Style_67" w:type="paragraph">
    <w:name w:val="WW8Num3z0"/>
    <w:link w:val="Style_67_ch"/>
    <w:rPr>
      <w:rFonts w:ascii="Times New Roman" w:hAnsi="Times New Roman"/>
    </w:rPr>
  </w:style>
  <w:style w:styleId="Style_67_ch" w:type="character">
    <w:name w:val="WW8Num3z0"/>
    <w:link w:val="Style_67"/>
    <w:rPr>
      <w:rFonts w:ascii="Times New Roman" w:hAnsi="Times New Roman"/>
    </w:rPr>
  </w:style>
  <w:style w:styleId="Style_68" w:type="paragraph">
    <w:name w:val="Emphasis"/>
    <w:link w:val="Style_68_ch"/>
    <w:rPr>
      <w:i w:val="1"/>
    </w:rPr>
  </w:style>
  <w:style w:styleId="Style_68_ch" w:type="character">
    <w:name w:val="Emphasis"/>
    <w:link w:val="Style_68"/>
    <w:rPr>
      <w:i w:val="1"/>
    </w:rPr>
  </w:style>
  <w:style w:styleId="Style_69" w:type="paragraph">
    <w:name w:val="WW8Num20z2"/>
    <w:link w:val="Style_69_ch"/>
    <w:rPr>
      <w:rFonts w:ascii="Wingdings" w:hAnsi="Wingdings"/>
    </w:rPr>
  </w:style>
  <w:style w:styleId="Style_69_ch" w:type="character">
    <w:name w:val="WW8Num20z2"/>
    <w:link w:val="Style_69"/>
    <w:rPr>
      <w:rFonts w:ascii="Wingdings" w:hAnsi="Wingdings"/>
    </w:rPr>
  </w:style>
  <w:style w:styleId="Style_70" w:type="paragraph">
    <w:name w:val="WW8Num5z1"/>
    <w:link w:val="Style_70_ch"/>
    <w:rPr>
      <w:rFonts w:ascii="Courier New" w:hAnsi="Courier New"/>
    </w:rPr>
  </w:style>
  <w:style w:styleId="Style_70_ch" w:type="character">
    <w:name w:val="WW8Num5z1"/>
    <w:link w:val="Style_70"/>
    <w:rPr>
      <w:rFonts w:ascii="Courier New" w:hAnsi="Courier New"/>
    </w:rPr>
  </w:style>
  <w:style w:styleId="Style_71" w:type="paragraph">
    <w:name w:val="WW8Num2z2"/>
    <w:link w:val="Style_71_ch"/>
  </w:style>
  <w:style w:styleId="Style_71_ch" w:type="character">
    <w:name w:val="WW8Num2z2"/>
    <w:link w:val="Style_71"/>
  </w:style>
  <w:style w:styleId="Style_72" w:type="paragraph">
    <w:name w:val="Колонтитул"/>
    <w:link w:val="Style_72_ch"/>
    <w:rPr>
      <w:rFonts w:ascii="Times New Roman" w:hAnsi="Times New Roman"/>
      <w:color w:val="000000"/>
      <w:spacing w:val="0"/>
      <w:sz w:val="19"/>
      <w:u w:val="none"/>
    </w:rPr>
  </w:style>
  <w:style w:styleId="Style_72_ch" w:type="character">
    <w:name w:val="Колонтитул"/>
    <w:link w:val="Style_72"/>
    <w:rPr>
      <w:rFonts w:ascii="Times New Roman" w:hAnsi="Times New Roman"/>
      <w:color w:val="000000"/>
      <w:spacing w:val="0"/>
      <w:sz w:val="19"/>
      <w:u w:val="none"/>
    </w:rPr>
  </w:style>
  <w:style w:styleId="Style_73" w:type="paragraph">
    <w:name w:val="Знак Знак6"/>
    <w:link w:val="Style_73_ch"/>
    <w:rPr>
      <w:rFonts w:ascii="Arial" w:hAnsi="Arial"/>
      <w:b w:val="1"/>
      <w:sz w:val="28"/>
    </w:rPr>
  </w:style>
  <w:style w:styleId="Style_73_ch" w:type="character">
    <w:name w:val="Знак Знак6"/>
    <w:link w:val="Style_73"/>
    <w:rPr>
      <w:rFonts w:ascii="Arial" w:hAnsi="Arial"/>
      <w:b w:val="1"/>
      <w:sz w:val="28"/>
    </w:rPr>
  </w:style>
  <w:style w:styleId="Style_74" w:type="paragraph">
    <w:name w:val="WW8Num1z3"/>
    <w:link w:val="Style_74_ch"/>
  </w:style>
  <w:style w:styleId="Style_74_ch" w:type="character">
    <w:name w:val="WW8Num1z3"/>
    <w:link w:val="Style_74"/>
  </w:style>
  <w:style w:styleId="Style_75" w:type="paragraph">
    <w:name w:val="Нижний колонтитул Знак1"/>
    <w:link w:val="Style_75_ch"/>
    <w:rPr>
      <w:sz w:val="24"/>
    </w:rPr>
  </w:style>
  <w:style w:styleId="Style_75_ch" w:type="character">
    <w:name w:val="Нижний колонтитул Знак1"/>
    <w:link w:val="Style_75"/>
    <w:rPr>
      <w:sz w:val="24"/>
    </w:rPr>
  </w:style>
  <w:style w:styleId="Style_76" w:type="paragraph">
    <w:name w:val="Название Знак2"/>
    <w:link w:val="Style_76_ch"/>
    <w:rPr>
      <w:rFonts w:ascii="Calibri Light" w:hAnsi="Calibri Light"/>
      <w:spacing w:val="-10"/>
      <w:sz w:val="56"/>
    </w:rPr>
  </w:style>
  <w:style w:styleId="Style_76_ch" w:type="character">
    <w:name w:val="Название Знак2"/>
    <w:link w:val="Style_76"/>
    <w:rPr>
      <w:rFonts w:ascii="Calibri Light" w:hAnsi="Calibri Light"/>
      <w:spacing w:val="-10"/>
      <w:sz w:val="56"/>
    </w:rPr>
  </w:style>
  <w:style w:styleId="Style_77" w:type="paragraph">
    <w:name w:val="WW8Num2z4"/>
    <w:link w:val="Style_77_ch"/>
  </w:style>
  <w:style w:styleId="Style_77_ch" w:type="character">
    <w:name w:val="WW8Num2z4"/>
    <w:link w:val="Style_77"/>
  </w:style>
  <w:style w:styleId="Style_78" w:type="paragraph">
    <w:name w:val="WW8Num2z0"/>
    <w:link w:val="Style_78_ch"/>
  </w:style>
  <w:style w:styleId="Style_78_ch" w:type="character">
    <w:name w:val="WW8Num2z0"/>
    <w:link w:val="Style_78"/>
  </w:style>
  <w:style w:styleId="Style_79" w:type="paragraph">
    <w:name w:val="WW8Num22z1"/>
    <w:link w:val="Style_79_ch"/>
    <w:rPr>
      <w:rFonts w:ascii="Courier New" w:hAnsi="Courier New"/>
    </w:rPr>
  </w:style>
  <w:style w:styleId="Style_79_ch" w:type="character">
    <w:name w:val="WW8Num22z1"/>
    <w:link w:val="Style_79"/>
    <w:rPr>
      <w:rFonts w:ascii="Courier New" w:hAnsi="Courier New"/>
    </w:rPr>
  </w:style>
  <w:style w:styleId="Style_80" w:type="paragraph">
    <w:name w:val="WW8Num1z4"/>
    <w:link w:val="Style_80_ch"/>
  </w:style>
  <w:style w:styleId="Style_80_ch" w:type="character">
    <w:name w:val="WW8Num1z4"/>
    <w:link w:val="Style_80"/>
  </w:style>
  <w:style w:styleId="Style_81" w:type="paragraph">
    <w:name w:val="ОТСТУП"/>
    <w:basedOn w:val="Style_4"/>
    <w:link w:val="Style_81_ch"/>
    <w:pPr>
      <w:widowControl w:val="0"/>
      <w:numPr>
        <w:ilvl w:val="0"/>
        <w:numId w:val="0"/>
      </w:numPr>
      <w:spacing w:after="0" w:line="240" w:lineRule="auto"/>
      <w:ind w:firstLine="709" w:left="0"/>
      <w:jc w:val="right"/>
    </w:pPr>
    <w:rPr>
      <w:rFonts w:ascii="Times New Roman" w:hAnsi="Times New Roman"/>
      <w:sz w:val="24"/>
    </w:rPr>
  </w:style>
  <w:style w:styleId="Style_81_ch" w:type="character">
    <w:name w:val="ОТСТУП"/>
    <w:basedOn w:val="Style_4_ch"/>
    <w:link w:val="Style_81"/>
    <w:rPr>
      <w:rFonts w:ascii="Times New Roman" w:hAnsi="Times New Roman"/>
      <w:sz w:val="24"/>
    </w:rPr>
  </w:style>
  <w:style w:styleId="Style_82" w:type="paragraph">
    <w:name w:val="Style List Bullet + Times New Roman"/>
    <w:basedOn w:val="Style_83"/>
    <w:link w:val="Style_82_ch"/>
    <w:pPr>
      <w:numPr>
        <w:ilvl w:val="0"/>
        <w:numId w:val="1"/>
      </w:numPr>
      <w:tabs>
        <w:tab w:leader="none" w:pos="432" w:val="left"/>
        <w:tab w:leader="none" w:pos="1440" w:val="left"/>
      </w:tabs>
      <w:spacing w:after="120"/>
      <w:ind w:hanging="432" w:left="1440"/>
      <w:contextualSpacing w:val="0"/>
      <w:jc w:val="both"/>
    </w:pPr>
  </w:style>
  <w:style w:styleId="Style_82_ch" w:type="character">
    <w:name w:val="Style List Bullet + Times New Roman"/>
    <w:basedOn w:val="Style_83_ch"/>
    <w:link w:val="Style_82"/>
  </w:style>
  <w:style w:styleId="Style_84" w:type="paragraph">
    <w:name w:val="Заголовок 91"/>
    <w:link w:val="Style_84_ch"/>
    <w:pPr>
      <w:keepNext w:val="1"/>
      <w:ind/>
      <w:jc w:val="center"/>
    </w:pPr>
    <w:rPr>
      <w:rFonts w:ascii="Arial" w:hAnsi="Arial"/>
      <w:color w:val="000000"/>
      <w:sz w:val="28"/>
    </w:rPr>
  </w:style>
  <w:style w:styleId="Style_84_ch" w:type="character">
    <w:name w:val="Заголовок 91"/>
    <w:link w:val="Style_84"/>
    <w:rPr>
      <w:rFonts w:ascii="Arial" w:hAnsi="Arial"/>
      <w:color w:val="000000"/>
      <w:sz w:val="28"/>
    </w:rPr>
  </w:style>
  <w:style w:styleId="Style_85" w:type="paragraph">
    <w:name w:val="Основной текст 21"/>
    <w:basedOn w:val="Style_4"/>
    <w:link w:val="Style_85_ch"/>
    <w:pPr>
      <w:spacing w:after="120" w:line="480" w:lineRule="auto"/>
      <w:ind/>
    </w:pPr>
  </w:style>
  <w:style w:styleId="Style_85_ch" w:type="character">
    <w:name w:val="Основной текст 21"/>
    <w:basedOn w:val="Style_4_ch"/>
    <w:link w:val="Style_85"/>
  </w:style>
  <w:style w:styleId="Style_86" w:type="paragraph">
    <w:name w:val="WW8Num25z2"/>
    <w:link w:val="Style_86_ch"/>
    <w:rPr>
      <w:rFonts w:ascii="Wingdings" w:hAnsi="Wingdings"/>
    </w:rPr>
  </w:style>
  <w:style w:styleId="Style_86_ch" w:type="character">
    <w:name w:val="WW8Num25z2"/>
    <w:link w:val="Style_86"/>
    <w:rPr>
      <w:rFonts w:ascii="Wingdings" w:hAnsi="Wingdings"/>
    </w:rPr>
  </w:style>
  <w:style w:styleId="Style_87" w:type="paragraph">
    <w:name w:val="toc 3"/>
    <w:next w:val="Style_4"/>
    <w:link w:val="Style_8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7_ch" w:type="character">
    <w:name w:val="toc 3"/>
    <w:link w:val="Style_87"/>
    <w:rPr>
      <w:rFonts w:ascii="XO Thames" w:hAnsi="XO Thames"/>
      <w:sz w:val="28"/>
    </w:rPr>
  </w:style>
  <w:style w:styleId="Style_88" w:type="paragraph">
    <w:name w:val="Абзац списка1"/>
    <w:basedOn w:val="Style_4"/>
    <w:link w:val="Style_88_ch"/>
    <w:pPr>
      <w:spacing w:after="0" w:line="360" w:lineRule="auto"/>
      <w:ind w:firstLine="709" w:left="720"/>
      <w:jc w:val="both"/>
    </w:pPr>
    <w:rPr>
      <w:rFonts w:ascii="Times New Roman" w:hAnsi="Times New Roman"/>
      <w:sz w:val="28"/>
    </w:rPr>
  </w:style>
  <w:style w:styleId="Style_88_ch" w:type="character">
    <w:name w:val="Абзац списка1"/>
    <w:basedOn w:val="Style_4_ch"/>
    <w:link w:val="Style_88"/>
    <w:rPr>
      <w:rFonts w:ascii="Times New Roman" w:hAnsi="Times New Roman"/>
      <w:sz w:val="28"/>
    </w:rPr>
  </w:style>
  <w:style w:styleId="Style_89" w:type="paragraph">
    <w:name w:val="WW8Num27z0"/>
    <w:link w:val="Style_89_ch"/>
  </w:style>
  <w:style w:styleId="Style_89_ch" w:type="character">
    <w:name w:val="WW8Num27z0"/>
    <w:link w:val="Style_89"/>
  </w:style>
  <w:style w:styleId="Style_8" w:type="paragraph">
    <w:name w:val="Шапка1"/>
    <w:basedOn w:val="Style_4"/>
    <w:link w:val="Style_8_ch"/>
    <w:pPr>
      <w:spacing w:after="0" w:line="240" w:lineRule="auto"/>
      <w:ind w:hanging="1134" w:left="1134"/>
    </w:pPr>
    <w:rPr>
      <w:rFonts w:ascii="Arial" w:hAnsi="Arial"/>
      <w:sz w:val="24"/>
    </w:rPr>
  </w:style>
  <w:style w:styleId="Style_8_ch" w:type="character">
    <w:name w:val="Шапка1"/>
    <w:basedOn w:val="Style_4_ch"/>
    <w:link w:val="Style_8"/>
    <w:rPr>
      <w:rFonts w:ascii="Arial" w:hAnsi="Arial"/>
      <w:sz w:val="24"/>
    </w:rPr>
  </w:style>
  <w:style w:styleId="Style_90" w:type="paragraph">
    <w:name w:val="WW8Num8z0"/>
    <w:link w:val="Style_90_ch"/>
    <w:rPr>
      <w:rFonts w:ascii="Times New Roman" w:hAnsi="Times New Roman"/>
    </w:rPr>
  </w:style>
  <w:style w:styleId="Style_90_ch" w:type="character">
    <w:name w:val="WW8Num8z0"/>
    <w:link w:val="Style_90"/>
    <w:rPr>
      <w:rFonts w:ascii="Times New Roman" w:hAnsi="Times New Roman"/>
    </w:rPr>
  </w:style>
  <w:style w:styleId="Style_91" w:type="paragraph">
    <w:name w:val="WW8Num19z1"/>
    <w:link w:val="Style_91_ch"/>
    <w:rPr>
      <w:rFonts w:ascii="Courier New" w:hAnsi="Courier New"/>
    </w:rPr>
  </w:style>
  <w:style w:styleId="Style_91_ch" w:type="character">
    <w:name w:val="WW8Num19z1"/>
    <w:link w:val="Style_91"/>
    <w:rPr>
      <w:rFonts w:ascii="Courier New" w:hAnsi="Courier New"/>
    </w:rPr>
  </w:style>
  <w:style w:styleId="Style_92" w:type="paragraph">
    <w:name w:val="ConsTitle"/>
    <w:link w:val="Style_92_ch"/>
    <w:pPr>
      <w:widowControl w:val="0"/>
      <w:ind/>
    </w:pPr>
    <w:rPr>
      <w:rFonts w:ascii="Arial" w:hAnsi="Arial"/>
      <w:b w:val="1"/>
      <w:sz w:val="16"/>
    </w:rPr>
  </w:style>
  <w:style w:styleId="Style_92_ch" w:type="character">
    <w:name w:val="ConsTitle"/>
    <w:link w:val="Style_92"/>
    <w:rPr>
      <w:rFonts w:ascii="Arial" w:hAnsi="Arial"/>
      <w:b w:val="1"/>
      <w:sz w:val="16"/>
    </w:rPr>
  </w:style>
  <w:style w:styleId="Style_93" w:type="paragraph">
    <w:name w:val="WW8Num24z2"/>
    <w:link w:val="Style_93_ch"/>
    <w:rPr>
      <w:rFonts w:ascii="Wingdings" w:hAnsi="Wingdings"/>
    </w:rPr>
  </w:style>
  <w:style w:styleId="Style_93_ch" w:type="character">
    <w:name w:val="WW8Num24z2"/>
    <w:link w:val="Style_93"/>
    <w:rPr>
      <w:rFonts w:ascii="Wingdings" w:hAnsi="Wingdings"/>
    </w:rPr>
  </w:style>
  <w:style w:styleId="Style_94" w:type="paragraph">
    <w:name w:val="WW8Num26z0"/>
    <w:link w:val="Style_94_ch"/>
    <w:rPr>
      <w:rFonts w:ascii="Symbol" w:hAnsi="Symbol"/>
    </w:rPr>
  </w:style>
  <w:style w:styleId="Style_94_ch" w:type="character">
    <w:name w:val="WW8Num26z0"/>
    <w:link w:val="Style_94"/>
    <w:rPr>
      <w:rFonts w:ascii="Symbol" w:hAnsi="Symbol"/>
    </w:rPr>
  </w:style>
  <w:style w:styleId="Style_95" w:type="paragraph">
    <w:name w:val="WW8Num21z1"/>
    <w:link w:val="Style_95_ch"/>
    <w:rPr>
      <w:rFonts w:ascii="Courier New" w:hAnsi="Courier New"/>
    </w:rPr>
  </w:style>
  <w:style w:styleId="Style_95_ch" w:type="character">
    <w:name w:val="WW8Num21z1"/>
    <w:link w:val="Style_95"/>
    <w:rPr>
      <w:rFonts w:ascii="Courier New" w:hAnsi="Courier New"/>
    </w:rPr>
  </w:style>
  <w:style w:styleId="Style_96" w:type="paragraph">
    <w:name w:val="WW8Num1z7"/>
    <w:link w:val="Style_96_ch"/>
  </w:style>
  <w:style w:styleId="Style_96_ch" w:type="character">
    <w:name w:val="WW8Num1z7"/>
    <w:link w:val="Style_96"/>
  </w:style>
  <w:style w:styleId="Style_97" w:type="paragraph">
    <w:name w:val="WW8Num21z0"/>
    <w:link w:val="Style_97_ch"/>
    <w:rPr>
      <w:rFonts w:ascii="Times New Roman" w:hAnsi="Times New Roman"/>
    </w:rPr>
  </w:style>
  <w:style w:styleId="Style_97_ch" w:type="character">
    <w:name w:val="WW8Num21z0"/>
    <w:link w:val="Style_97"/>
    <w:rPr>
      <w:rFonts w:ascii="Times New Roman" w:hAnsi="Times New Roman"/>
    </w:rPr>
  </w:style>
  <w:style w:styleId="Style_98" w:type="paragraph">
    <w:name w:val="Содержимое врезки"/>
    <w:basedOn w:val="Style_27"/>
    <w:link w:val="Style_98_ch"/>
    <w:pPr>
      <w:spacing w:after="600" w:before="420" w:line="326" w:lineRule="exact"/>
      <w:ind/>
      <w:jc w:val="center"/>
    </w:pPr>
    <w:rPr>
      <w:rFonts w:ascii="Times New Roman" w:hAnsi="Times New Roman"/>
      <w:sz w:val="26"/>
    </w:rPr>
  </w:style>
  <w:style w:styleId="Style_98_ch" w:type="character">
    <w:name w:val="Содержимое врезки"/>
    <w:basedOn w:val="Style_27_ch"/>
    <w:link w:val="Style_98"/>
    <w:rPr>
      <w:rFonts w:ascii="Times New Roman" w:hAnsi="Times New Roman"/>
      <w:sz w:val="26"/>
    </w:rPr>
  </w:style>
  <w:style w:styleId="Style_99" w:type="paragraph">
    <w:name w:val="Default Paragraph Font"/>
    <w:link w:val="Style_99_ch"/>
  </w:style>
  <w:style w:styleId="Style_99_ch" w:type="character">
    <w:name w:val="Default Paragraph Font"/>
    <w:link w:val="Style_99"/>
  </w:style>
  <w:style w:styleId="Style_100" w:type="paragraph">
    <w:name w:val="Классик"/>
    <w:basedOn w:val="Style_4"/>
    <w:link w:val="Style_100_ch"/>
    <w:pPr>
      <w:spacing w:after="0" w:line="240" w:lineRule="auto"/>
      <w:ind w:firstLine="720" w:left="0"/>
      <w:jc w:val="both"/>
    </w:pPr>
    <w:rPr>
      <w:rFonts w:ascii="Times New Roman" w:hAnsi="Times New Roman"/>
      <w:sz w:val="24"/>
    </w:rPr>
  </w:style>
  <w:style w:styleId="Style_100_ch" w:type="character">
    <w:name w:val="Классик"/>
    <w:basedOn w:val="Style_4_ch"/>
    <w:link w:val="Style_100"/>
    <w:rPr>
      <w:rFonts w:ascii="Times New Roman" w:hAnsi="Times New Roman"/>
      <w:sz w:val="24"/>
    </w:rPr>
  </w:style>
  <w:style w:styleId="Style_101" w:type="paragraph">
    <w:name w:val="apple-converted-space"/>
    <w:link w:val="Style_101_ch"/>
  </w:style>
  <w:style w:styleId="Style_101_ch" w:type="character">
    <w:name w:val="apple-converted-space"/>
    <w:link w:val="Style_101"/>
  </w:style>
  <w:style w:styleId="Style_102" w:type="paragraph">
    <w:name w:val="Указатель1"/>
    <w:basedOn w:val="Style_4"/>
    <w:link w:val="Style_102_ch"/>
  </w:style>
  <w:style w:styleId="Style_102_ch" w:type="character">
    <w:name w:val="Указатель1"/>
    <w:basedOn w:val="Style_4_ch"/>
    <w:link w:val="Style_102"/>
  </w:style>
  <w:style w:styleId="Style_103" w:type="paragraph">
    <w:name w:val="Текст Знак1"/>
    <w:link w:val="Style_103_ch"/>
    <w:rPr>
      <w:rFonts w:ascii="Courier New" w:hAnsi="Courier New"/>
    </w:rPr>
  </w:style>
  <w:style w:styleId="Style_103_ch" w:type="character">
    <w:name w:val="Текст Знак1"/>
    <w:link w:val="Style_103"/>
    <w:rPr>
      <w:rFonts w:ascii="Courier New" w:hAnsi="Courier New"/>
    </w:rPr>
  </w:style>
  <w:style w:styleId="Style_104" w:type="paragraph">
    <w:name w:val="heading 5"/>
    <w:next w:val="Style_4"/>
    <w:link w:val="Style_10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4_ch" w:type="character">
    <w:name w:val="heading 5"/>
    <w:link w:val="Style_104"/>
    <w:rPr>
      <w:rFonts w:ascii="XO Thames" w:hAnsi="XO Thames"/>
      <w:b w:val="1"/>
      <w:sz w:val="22"/>
    </w:rPr>
  </w:style>
  <w:style w:styleId="Style_105" w:type="paragraph">
    <w:name w:val="......."/>
    <w:basedOn w:val="Style_52"/>
    <w:next w:val="Style_52"/>
    <w:link w:val="Style_105_ch"/>
    <w:rPr>
      <w:color w:val="000000"/>
    </w:rPr>
  </w:style>
  <w:style w:styleId="Style_105_ch" w:type="character">
    <w:name w:val="......."/>
    <w:basedOn w:val="Style_52_ch"/>
    <w:link w:val="Style_105"/>
    <w:rPr>
      <w:color w:val="000000"/>
    </w:rPr>
  </w:style>
  <w:style w:styleId="Style_106" w:type="paragraph">
    <w:name w:val="Верхний колонтитул Знак2"/>
    <w:link w:val="Style_106_ch"/>
    <w:rPr>
      <w:rFonts w:ascii="Times New Roman" w:hAnsi="Times New Roman"/>
      <w:sz w:val="28"/>
    </w:rPr>
  </w:style>
  <w:style w:styleId="Style_106_ch" w:type="character">
    <w:name w:val="Верхний колонтитул Знак2"/>
    <w:link w:val="Style_106"/>
    <w:rPr>
      <w:rFonts w:ascii="Times New Roman" w:hAnsi="Times New Roman"/>
      <w:sz w:val="28"/>
    </w:rPr>
  </w:style>
  <w:style w:styleId="Style_107" w:type="paragraph">
    <w:name w:val="Основной шрифт абзаца1"/>
    <w:link w:val="Style_107_ch"/>
  </w:style>
  <w:style w:styleId="Style_107_ch" w:type="character">
    <w:name w:val="Основной шрифт абзаца1"/>
    <w:link w:val="Style_107"/>
  </w:style>
  <w:style w:styleId="Style_108" w:type="paragraph">
    <w:name w:val="Основной текст с отступом 21"/>
    <w:basedOn w:val="Style_4"/>
    <w:link w:val="Style_108_ch"/>
    <w:pPr>
      <w:spacing w:after="120" w:line="480" w:lineRule="auto"/>
      <w:ind w:firstLine="0" w:left="283"/>
    </w:pPr>
    <w:rPr>
      <w:rFonts w:ascii="Cambria" w:hAnsi="Cambria"/>
    </w:rPr>
  </w:style>
  <w:style w:styleId="Style_108_ch" w:type="character">
    <w:name w:val="Основной текст с отступом 21"/>
    <w:basedOn w:val="Style_4_ch"/>
    <w:link w:val="Style_108"/>
    <w:rPr>
      <w:rFonts w:ascii="Cambria" w:hAnsi="Cambria"/>
    </w:rPr>
  </w:style>
  <w:style w:styleId="Style_109" w:type="paragraph">
    <w:name w:val="heading 1"/>
    <w:basedOn w:val="Style_4"/>
    <w:next w:val="Style_4"/>
    <w:link w:val="Style_109_ch"/>
    <w:uiPriority w:val="9"/>
    <w:qFormat/>
    <w:pPr>
      <w:keepNext w:val="1"/>
      <w:numPr>
        <w:ilvl w:val="0"/>
        <w:numId w:val="2"/>
      </w:numPr>
      <w:spacing w:after="60" w:before="120" w:line="240" w:lineRule="auto"/>
      <w:ind/>
      <w:jc w:val="center"/>
      <w:outlineLvl w:val="0"/>
    </w:pPr>
    <w:rPr>
      <w:rFonts w:ascii="Times New Roman" w:hAnsi="Times New Roman"/>
      <w:b w:val="1"/>
      <w:sz w:val="28"/>
    </w:rPr>
  </w:style>
  <w:style w:styleId="Style_109_ch" w:type="character">
    <w:name w:val="heading 1"/>
    <w:basedOn w:val="Style_4_ch"/>
    <w:link w:val="Style_109"/>
    <w:rPr>
      <w:rFonts w:ascii="Times New Roman" w:hAnsi="Times New Roman"/>
      <w:b w:val="1"/>
      <w:sz w:val="28"/>
    </w:rPr>
  </w:style>
  <w:style w:styleId="Style_110" w:type="paragraph">
    <w:name w:val="Style Times New Roman 11 pt Right:  -1 cm"/>
    <w:basedOn w:val="Style_4"/>
    <w:link w:val="Style_110_ch"/>
    <w:pPr>
      <w:spacing w:after="0" w:line="240" w:lineRule="auto"/>
      <w:ind/>
      <w:jc w:val="both"/>
    </w:pPr>
    <w:rPr>
      <w:rFonts w:ascii="Times New Roman" w:hAnsi="Times New Roman"/>
      <w:sz w:val="24"/>
    </w:rPr>
  </w:style>
  <w:style w:styleId="Style_110_ch" w:type="character">
    <w:name w:val="Style Times New Roman 11 pt Right:  -1 cm"/>
    <w:basedOn w:val="Style_4_ch"/>
    <w:link w:val="Style_110"/>
    <w:rPr>
      <w:rFonts w:ascii="Times New Roman" w:hAnsi="Times New Roman"/>
      <w:sz w:val="24"/>
    </w:rPr>
  </w:style>
  <w:style w:styleId="Style_17" w:type="paragraph">
    <w:name w:val="Обычный1"/>
    <w:link w:val="Style_17_ch"/>
  </w:style>
  <w:style w:styleId="Style_17_ch" w:type="character">
    <w:name w:val="Обычный1"/>
    <w:link w:val="Style_17"/>
  </w:style>
  <w:style w:styleId="Style_111" w:type="paragraph">
    <w:name w:val="footer"/>
    <w:basedOn w:val="Style_4"/>
    <w:link w:val="Style_11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11_ch" w:type="character">
    <w:name w:val="footer"/>
    <w:basedOn w:val="Style_4_ch"/>
    <w:link w:val="Style_111"/>
  </w:style>
  <w:style w:styleId="Style_112" w:type="paragraph">
    <w:name w:val="Абзац списка Знак"/>
    <w:link w:val="Style_112_ch"/>
    <w:rPr>
      <w:rFonts w:ascii="Calibri" w:hAnsi="Calibri"/>
      <w:sz w:val="22"/>
    </w:rPr>
  </w:style>
  <w:style w:styleId="Style_112_ch" w:type="character">
    <w:name w:val="Абзац списка Знак"/>
    <w:link w:val="Style_112"/>
    <w:rPr>
      <w:rFonts w:ascii="Calibri" w:hAnsi="Calibri"/>
      <w:sz w:val="22"/>
    </w:rPr>
  </w:style>
  <w:style w:styleId="Style_113" w:type="paragraph">
    <w:name w:val="Знак Знак Знак Знак Знак Знак Знак Знак Знак Знак Знак Знак Знак Знак Знак Знак Знак Знак Знак Знак"/>
    <w:basedOn w:val="Style_4"/>
    <w:link w:val="Style_113_ch"/>
    <w:pPr>
      <w:spacing w:line="240" w:lineRule="exact"/>
      <w:ind/>
    </w:pPr>
    <w:rPr>
      <w:rFonts w:ascii="Verdana" w:hAnsi="Verdana"/>
      <w:sz w:val="20"/>
    </w:rPr>
  </w:style>
  <w:style w:styleId="Style_113_ch" w:type="character">
    <w:name w:val="Знак Знак Знак Знак Знак Знак Знак Знак Знак Знак Знак Знак Знак Знак Знак Знак Знак Знак Знак Знак"/>
    <w:basedOn w:val="Style_4_ch"/>
    <w:link w:val="Style_113"/>
    <w:rPr>
      <w:rFonts w:ascii="Verdana" w:hAnsi="Verdana"/>
      <w:sz w:val="20"/>
    </w:rPr>
  </w:style>
  <w:style w:styleId="Style_114" w:type="paragraph">
    <w:name w:val="Hyperlink"/>
    <w:link w:val="Style_114_ch"/>
    <w:rPr>
      <w:color w:val="0000FF"/>
      <w:u w:val="single"/>
    </w:rPr>
  </w:style>
  <w:style w:styleId="Style_114_ch" w:type="character">
    <w:name w:val="Hyperlink"/>
    <w:link w:val="Style_114"/>
    <w:rPr>
      <w:color w:val="0000FF"/>
      <w:u w:val="single"/>
    </w:rPr>
  </w:style>
  <w:style w:styleId="Style_115" w:type="paragraph">
    <w:name w:val="Footnote"/>
    <w:basedOn w:val="Style_4"/>
    <w:link w:val="Style_115_ch"/>
    <w:pPr>
      <w:spacing w:after="0" w:line="240" w:lineRule="auto"/>
      <w:ind/>
    </w:pPr>
    <w:rPr>
      <w:rFonts w:ascii="Times New Roman" w:hAnsi="Times New Roman"/>
      <w:sz w:val="20"/>
    </w:rPr>
  </w:style>
  <w:style w:styleId="Style_115_ch" w:type="character">
    <w:name w:val="Footnote"/>
    <w:basedOn w:val="Style_4_ch"/>
    <w:link w:val="Style_115"/>
    <w:rPr>
      <w:rFonts w:ascii="Times New Roman" w:hAnsi="Times New Roman"/>
      <w:sz w:val="20"/>
    </w:rPr>
  </w:style>
  <w:style w:styleId="Style_116" w:type="paragraph">
    <w:name w:val="Название"/>
    <w:basedOn w:val="Style_4"/>
    <w:link w:val="Style_116_ch"/>
    <w:pPr>
      <w:spacing w:after="0" w:line="240" w:lineRule="auto"/>
      <w:ind/>
      <w:jc w:val="center"/>
    </w:pPr>
    <w:rPr>
      <w:rFonts w:ascii="Times New Roman" w:hAnsi="Times New Roman"/>
      <w:b w:val="1"/>
      <w:sz w:val="32"/>
    </w:rPr>
  </w:style>
  <w:style w:styleId="Style_116_ch" w:type="character">
    <w:name w:val="Название"/>
    <w:basedOn w:val="Style_4_ch"/>
    <w:link w:val="Style_116"/>
    <w:rPr>
      <w:rFonts w:ascii="Times New Roman" w:hAnsi="Times New Roman"/>
      <w:b w:val="1"/>
      <w:sz w:val="32"/>
    </w:rPr>
  </w:style>
  <w:style w:styleId="Style_117" w:type="paragraph">
    <w:name w:val="S_Таблица"/>
    <w:basedOn w:val="Style_4"/>
    <w:link w:val="Style_117_ch"/>
    <w:pPr>
      <w:numPr>
        <w:ilvl w:val="0"/>
        <w:numId w:val="3"/>
      </w:numPr>
      <w:spacing w:after="0" w:line="360" w:lineRule="auto"/>
      <w:ind w:right="-6"/>
      <w:jc w:val="right"/>
    </w:pPr>
    <w:rPr>
      <w:rFonts w:ascii="Times New Roman" w:hAnsi="Times New Roman"/>
      <w:sz w:val="24"/>
    </w:rPr>
  </w:style>
  <w:style w:styleId="Style_117_ch" w:type="character">
    <w:name w:val="S_Таблица"/>
    <w:basedOn w:val="Style_4_ch"/>
    <w:link w:val="Style_117"/>
    <w:rPr>
      <w:rFonts w:ascii="Times New Roman" w:hAnsi="Times New Roman"/>
      <w:sz w:val="24"/>
    </w:rPr>
  </w:style>
  <w:style w:styleId="Style_118" w:type="paragraph">
    <w:name w:val="endnote text"/>
    <w:basedOn w:val="Style_4"/>
    <w:link w:val="Style_118_ch"/>
    <w:pPr>
      <w:spacing w:after="0" w:line="240" w:lineRule="auto"/>
      <w:ind/>
    </w:pPr>
    <w:rPr>
      <w:rFonts w:ascii="Times New Roman" w:hAnsi="Times New Roman"/>
      <w:sz w:val="20"/>
    </w:rPr>
  </w:style>
  <w:style w:styleId="Style_118_ch" w:type="character">
    <w:name w:val="endnote text"/>
    <w:basedOn w:val="Style_4_ch"/>
    <w:link w:val="Style_118"/>
    <w:rPr>
      <w:rFonts w:ascii="Times New Roman" w:hAnsi="Times New Roman"/>
      <w:sz w:val="20"/>
    </w:rPr>
  </w:style>
  <w:style w:styleId="Style_119" w:type="paragraph">
    <w:name w:val="toc 1"/>
    <w:next w:val="Style_4"/>
    <w:link w:val="Style_119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19_ch" w:type="character">
    <w:name w:val="toc 1"/>
    <w:link w:val="Style_119"/>
    <w:rPr>
      <w:rFonts w:ascii="XO Thames" w:hAnsi="XO Thames"/>
      <w:b w:val="1"/>
      <w:sz w:val="28"/>
    </w:rPr>
  </w:style>
  <w:style w:styleId="Style_120" w:type="paragraph">
    <w:name w:val="ConsPlusNormal"/>
    <w:link w:val="Style_120_ch"/>
    <w:pPr>
      <w:widowControl w:val="0"/>
      <w:ind/>
    </w:pPr>
    <w:rPr>
      <w:rFonts w:ascii="Arial" w:hAnsi="Arial"/>
    </w:rPr>
  </w:style>
  <w:style w:styleId="Style_120_ch" w:type="character">
    <w:name w:val="ConsPlusNormal"/>
    <w:link w:val="Style_120"/>
    <w:rPr>
      <w:rFonts w:ascii="Arial" w:hAnsi="Arial"/>
    </w:rPr>
  </w:style>
  <w:style w:styleId="Style_121" w:type="paragraph">
    <w:name w:val="Нижний колонтитул Знак2"/>
    <w:link w:val="Style_121_ch"/>
    <w:rPr>
      <w:rFonts w:ascii="Times New Roman" w:hAnsi="Times New Roman"/>
      <w:sz w:val="28"/>
    </w:rPr>
  </w:style>
  <w:style w:styleId="Style_121_ch" w:type="character">
    <w:name w:val="Нижний колонтитул Знак2"/>
    <w:link w:val="Style_121"/>
    <w:rPr>
      <w:rFonts w:ascii="Times New Roman" w:hAnsi="Times New Roman"/>
      <w:sz w:val="28"/>
    </w:rPr>
  </w:style>
  <w:style w:styleId="Style_122" w:type="paragraph">
    <w:name w:val="xl128"/>
    <w:basedOn w:val="Style_4"/>
    <w:link w:val="Style_122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  <w:sz w:val="24"/>
    </w:rPr>
  </w:style>
  <w:style w:styleId="Style_122_ch" w:type="character">
    <w:name w:val="xl128"/>
    <w:basedOn w:val="Style_4_ch"/>
    <w:link w:val="Style_122"/>
    <w:rPr>
      <w:rFonts w:ascii="Times New Roman" w:hAnsi="Times New Roman"/>
      <w:color w:val="000000"/>
      <w:sz w:val="24"/>
    </w:rPr>
  </w:style>
  <w:style w:styleId="Style_123" w:type="paragraph">
    <w:name w:val="WW8Num19z2"/>
    <w:link w:val="Style_123_ch"/>
    <w:rPr>
      <w:rFonts w:ascii="Wingdings" w:hAnsi="Wingdings"/>
    </w:rPr>
  </w:style>
  <w:style w:styleId="Style_123_ch" w:type="character">
    <w:name w:val="WW8Num19z2"/>
    <w:link w:val="Style_123"/>
    <w:rPr>
      <w:rFonts w:ascii="Wingdings" w:hAnsi="Wingdings"/>
    </w:rPr>
  </w:style>
  <w:style w:styleId="Style_124" w:type="paragraph">
    <w:name w:val="Знак Знак3"/>
    <w:link w:val="Style_124_ch"/>
    <w:rPr>
      <w:rFonts w:ascii="Batang" w:hAnsi="Batang"/>
      <w:sz w:val="24"/>
    </w:rPr>
  </w:style>
  <w:style w:styleId="Style_124_ch" w:type="character">
    <w:name w:val="Знак Знак3"/>
    <w:link w:val="Style_124"/>
    <w:rPr>
      <w:rFonts w:ascii="Batang" w:hAnsi="Batang"/>
      <w:sz w:val="24"/>
    </w:rPr>
  </w:style>
  <w:style w:styleId="Style_125" w:type="paragraph">
    <w:name w:val="Header and Footer"/>
    <w:link w:val="Style_125_ch"/>
    <w:pPr>
      <w:spacing w:line="240" w:lineRule="auto"/>
      <w:ind/>
      <w:jc w:val="both"/>
    </w:pPr>
    <w:rPr>
      <w:rFonts w:ascii="XO Thames" w:hAnsi="XO Thames"/>
      <w:sz w:val="20"/>
    </w:rPr>
  </w:style>
  <w:style w:styleId="Style_125_ch" w:type="character">
    <w:name w:val="Header and Footer"/>
    <w:link w:val="Style_125"/>
    <w:rPr>
      <w:rFonts w:ascii="XO Thames" w:hAnsi="XO Thames"/>
      <w:sz w:val="20"/>
    </w:rPr>
  </w:style>
  <w:style w:styleId="Style_126" w:type="paragraph">
    <w:name w:val="Report"/>
    <w:basedOn w:val="Style_4"/>
    <w:link w:val="Style_126_ch"/>
    <w:pPr>
      <w:spacing w:after="0" w:line="360" w:lineRule="auto"/>
      <w:ind w:firstLine="567" w:left="0"/>
      <w:jc w:val="both"/>
    </w:pPr>
    <w:rPr>
      <w:rFonts w:ascii="Times New Roman" w:hAnsi="Times New Roman"/>
      <w:sz w:val="24"/>
    </w:rPr>
  </w:style>
  <w:style w:styleId="Style_126_ch" w:type="character">
    <w:name w:val="Report"/>
    <w:basedOn w:val="Style_4_ch"/>
    <w:link w:val="Style_126"/>
    <w:rPr>
      <w:rFonts w:ascii="Times New Roman" w:hAnsi="Times New Roman"/>
      <w:sz w:val="24"/>
    </w:rPr>
  </w:style>
  <w:style w:styleId="Style_127" w:type="paragraph">
    <w:name w:val="WW8Num5z0"/>
    <w:link w:val="Style_127_ch"/>
    <w:rPr>
      <w:rFonts w:ascii="Symbol" w:hAnsi="Symbol"/>
      <w:sz w:val="18"/>
    </w:rPr>
  </w:style>
  <w:style w:styleId="Style_127_ch" w:type="character">
    <w:name w:val="WW8Num5z0"/>
    <w:link w:val="Style_127"/>
    <w:rPr>
      <w:rFonts w:ascii="Symbol" w:hAnsi="Symbol"/>
      <w:sz w:val="18"/>
    </w:rPr>
  </w:style>
  <w:style w:styleId="Style_128" w:type="paragraph">
    <w:name w:val="xl92"/>
    <w:basedOn w:val="Style_4"/>
    <w:link w:val="Style_128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color w:val="000000"/>
      <w:sz w:val="24"/>
    </w:rPr>
  </w:style>
  <w:style w:styleId="Style_128_ch" w:type="character">
    <w:name w:val="xl92"/>
    <w:basedOn w:val="Style_4_ch"/>
    <w:link w:val="Style_128"/>
    <w:rPr>
      <w:rFonts w:ascii="Times New Roman" w:hAnsi="Times New Roman"/>
      <w:b w:val="1"/>
      <w:color w:val="000000"/>
      <w:sz w:val="24"/>
    </w:rPr>
  </w:style>
  <w:style w:styleId="Style_129" w:type="paragraph">
    <w:name w:val="Body Text 2"/>
    <w:basedOn w:val="Style_4"/>
    <w:link w:val="Style_129_ch"/>
    <w:pPr>
      <w:spacing w:after="120" w:line="480" w:lineRule="auto"/>
      <w:ind/>
    </w:pPr>
    <w:rPr>
      <w:rFonts w:ascii="Times New Roman" w:hAnsi="Times New Roman"/>
      <w:sz w:val="24"/>
    </w:rPr>
  </w:style>
  <w:style w:styleId="Style_129_ch" w:type="character">
    <w:name w:val="Body Text 2"/>
    <w:basedOn w:val="Style_4_ch"/>
    <w:link w:val="Style_129"/>
    <w:rPr>
      <w:rFonts w:ascii="Times New Roman" w:hAnsi="Times New Roman"/>
      <w:sz w:val="24"/>
    </w:rPr>
  </w:style>
  <w:style w:styleId="Style_130" w:type="paragraph">
    <w:name w:val="Strong"/>
    <w:link w:val="Style_130_ch"/>
    <w:rPr>
      <w:b w:val="1"/>
    </w:rPr>
  </w:style>
  <w:style w:styleId="Style_130_ch" w:type="character">
    <w:name w:val="Strong"/>
    <w:link w:val="Style_130"/>
    <w:rPr>
      <w:b w:val="1"/>
    </w:rPr>
  </w:style>
  <w:style w:styleId="Style_131" w:type="paragraph">
    <w:name w:val="..... ......"/>
    <w:basedOn w:val="Style_52"/>
    <w:next w:val="Style_52"/>
    <w:link w:val="Style_131_ch"/>
    <w:rPr>
      <w:color w:val="000000"/>
    </w:rPr>
  </w:style>
  <w:style w:styleId="Style_131_ch" w:type="character">
    <w:name w:val="..... ......"/>
    <w:basedOn w:val="Style_52_ch"/>
    <w:link w:val="Style_131"/>
    <w:rPr>
      <w:color w:val="000000"/>
    </w:rPr>
  </w:style>
  <w:style w:styleId="Style_132" w:type="paragraph">
    <w:name w:val="Название1"/>
    <w:basedOn w:val="Style_4"/>
    <w:link w:val="Style_132_ch"/>
    <w:pPr>
      <w:spacing w:after="120" w:before="120" w:line="240" w:lineRule="auto"/>
      <w:ind/>
    </w:pPr>
    <w:rPr>
      <w:rFonts w:ascii="Arial" w:hAnsi="Arial"/>
      <w:i w:val="1"/>
      <w:sz w:val="20"/>
    </w:rPr>
  </w:style>
  <w:style w:styleId="Style_132_ch" w:type="character">
    <w:name w:val="Название1"/>
    <w:basedOn w:val="Style_4_ch"/>
    <w:link w:val="Style_132"/>
    <w:rPr>
      <w:rFonts w:ascii="Arial" w:hAnsi="Arial"/>
      <w:i w:val="1"/>
      <w:sz w:val="20"/>
    </w:rPr>
  </w:style>
  <w:style w:styleId="Style_133" w:type="paragraph">
    <w:name w:val="toc 9"/>
    <w:next w:val="Style_4"/>
    <w:link w:val="Style_13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33_ch" w:type="character">
    <w:name w:val="toc 9"/>
    <w:link w:val="Style_133"/>
    <w:rPr>
      <w:rFonts w:ascii="XO Thames" w:hAnsi="XO Thames"/>
      <w:sz w:val="28"/>
    </w:rPr>
  </w:style>
  <w:style w:styleId="Style_134" w:type="paragraph">
    <w:name w:val="No Spacing"/>
    <w:link w:val="Style_134_ch"/>
    <w:rPr>
      <w:rFonts w:ascii="Calibri" w:hAnsi="Calibri"/>
      <w:sz w:val="22"/>
    </w:rPr>
  </w:style>
  <w:style w:styleId="Style_134_ch" w:type="character">
    <w:name w:val="No Spacing"/>
    <w:link w:val="Style_134"/>
    <w:rPr>
      <w:rFonts w:ascii="Calibri" w:hAnsi="Calibri"/>
      <w:sz w:val="22"/>
    </w:rPr>
  </w:style>
  <w:style w:styleId="Style_135" w:type="paragraph">
    <w:name w:val="WW8Num2z6"/>
    <w:link w:val="Style_135_ch"/>
  </w:style>
  <w:style w:styleId="Style_135_ch" w:type="character">
    <w:name w:val="WW8Num2z6"/>
    <w:link w:val="Style_135"/>
  </w:style>
  <w:style w:styleId="Style_136" w:type="paragraph">
    <w:name w:val="WW8Num2z5"/>
    <w:link w:val="Style_136_ch"/>
  </w:style>
  <w:style w:styleId="Style_136_ch" w:type="character">
    <w:name w:val="WW8Num2z5"/>
    <w:link w:val="Style_136"/>
  </w:style>
  <w:style w:styleId="Style_137" w:type="paragraph">
    <w:name w:val="List"/>
    <w:basedOn w:val="Style_27"/>
    <w:link w:val="Style_137_ch"/>
  </w:style>
  <w:style w:styleId="Style_137_ch" w:type="character">
    <w:name w:val="List"/>
    <w:basedOn w:val="Style_27_ch"/>
    <w:link w:val="Style_137"/>
  </w:style>
  <w:style w:styleId="Style_138" w:type="paragraph">
    <w:name w:val="WW8Num1z6"/>
    <w:link w:val="Style_138_ch"/>
  </w:style>
  <w:style w:styleId="Style_138_ch" w:type="character">
    <w:name w:val="WW8Num1z6"/>
    <w:link w:val="Style_138"/>
  </w:style>
  <w:style w:styleId="Style_139" w:type="paragraph">
    <w:name w:val="WW8Num20z1"/>
    <w:link w:val="Style_139_ch"/>
    <w:rPr>
      <w:rFonts w:ascii="Courier New" w:hAnsi="Courier New"/>
    </w:rPr>
  </w:style>
  <w:style w:styleId="Style_139_ch" w:type="character">
    <w:name w:val="WW8Num20z1"/>
    <w:link w:val="Style_139"/>
    <w:rPr>
      <w:rFonts w:ascii="Courier New" w:hAnsi="Courier New"/>
    </w:rPr>
  </w:style>
  <w:style w:styleId="Style_140" w:type="paragraph">
    <w:name w:val="WW8Num2z7"/>
    <w:link w:val="Style_140_ch"/>
  </w:style>
  <w:style w:styleId="Style_140_ch" w:type="character">
    <w:name w:val="WW8Num2z7"/>
    <w:link w:val="Style_140"/>
  </w:style>
  <w:style w:styleId="Style_141" w:type="paragraph">
    <w:name w:val="WW8Num18z0"/>
    <w:link w:val="Style_141_ch"/>
  </w:style>
  <w:style w:styleId="Style_141_ch" w:type="character">
    <w:name w:val="WW8Num18z0"/>
    <w:link w:val="Style_141"/>
  </w:style>
  <w:style w:styleId="Style_142" w:type="paragraph">
    <w:name w:val="annotation reference"/>
    <w:link w:val="Style_142_ch"/>
    <w:rPr>
      <w:sz w:val="16"/>
    </w:rPr>
  </w:style>
  <w:style w:styleId="Style_142_ch" w:type="character">
    <w:name w:val="annotation reference"/>
    <w:link w:val="Style_142"/>
    <w:rPr>
      <w:sz w:val="16"/>
    </w:rPr>
  </w:style>
  <w:style w:styleId="Style_143" w:type="paragraph">
    <w:name w:val="annotation subject"/>
    <w:basedOn w:val="Style_21"/>
    <w:next w:val="Style_21"/>
    <w:link w:val="Style_143_ch"/>
    <w:rPr>
      <w:b w:val="1"/>
    </w:rPr>
  </w:style>
  <w:style w:styleId="Style_143_ch" w:type="character">
    <w:name w:val="annotation subject"/>
    <w:basedOn w:val="Style_21_ch"/>
    <w:link w:val="Style_143"/>
    <w:rPr>
      <w:b w:val="1"/>
    </w:rPr>
  </w:style>
  <w:style w:styleId="Style_144" w:type="paragraph">
    <w:name w:val="Основной текст 3 Знак1"/>
    <w:link w:val="Style_144_ch"/>
    <w:rPr>
      <w:rFonts w:ascii="Calibri" w:hAnsi="Calibri"/>
      <w:sz w:val="16"/>
    </w:rPr>
  </w:style>
  <w:style w:styleId="Style_144_ch" w:type="character">
    <w:name w:val="Основной текст 3 Знак1"/>
    <w:link w:val="Style_144"/>
    <w:rPr>
      <w:rFonts w:ascii="Calibri" w:hAnsi="Calibri"/>
      <w:sz w:val="16"/>
    </w:rPr>
  </w:style>
  <w:style w:styleId="Style_145" w:type="paragraph">
    <w:name w:val="toc 8"/>
    <w:next w:val="Style_4"/>
    <w:link w:val="Style_14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45_ch" w:type="character">
    <w:name w:val="toc 8"/>
    <w:link w:val="Style_145"/>
    <w:rPr>
      <w:rFonts w:ascii="XO Thames" w:hAnsi="XO Thames"/>
      <w:sz w:val="28"/>
    </w:rPr>
  </w:style>
  <w:style w:styleId="Style_146" w:type="paragraph">
    <w:name w:val="WW8Num24z1"/>
    <w:link w:val="Style_146_ch"/>
    <w:rPr>
      <w:rFonts w:ascii="Courier New" w:hAnsi="Courier New"/>
    </w:rPr>
  </w:style>
  <w:style w:styleId="Style_146_ch" w:type="character">
    <w:name w:val="WW8Num24z1"/>
    <w:link w:val="Style_146"/>
    <w:rPr>
      <w:rFonts w:ascii="Courier New" w:hAnsi="Courier New"/>
    </w:rPr>
  </w:style>
  <w:style w:styleId="Style_147" w:type="paragraph">
    <w:name w:val="WW8Num16z1"/>
    <w:link w:val="Style_147_ch"/>
    <w:rPr>
      <w:rFonts w:ascii="Courier New" w:hAnsi="Courier New"/>
    </w:rPr>
  </w:style>
  <w:style w:styleId="Style_147_ch" w:type="character">
    <w:name w:val="WW8Num16z1"/>
    <w:link w:val="Style_147"/>
    <w:rPr>
      <w:rFonts w:ascii="Courier New" w:hAnsi="Courier New"/>
    </w:rPr>
  </w:style>
  <w:style w:styleId="Style_148" w:type="paragraph">
    <w:name w:val="Название объекта Знак"/>
    <w:link w:val="Style_148_ch"/>
    <w:rPr>
      <w:b w:val="1"/>
      <w:color w:val="4F81BD"/>
      <w:sz w:val="18"/>
    </w:rPr>
  </w:style>
  <w:style w:styleId="Style_148_ch" w:type="character">
    <w:name w:val="Название объекта Знак"/>
    <w:link w:val="Style_148"/>
    <w:rPr>
      <w:b w:val="1"/>
      <w:color w:val="4F81BD"/>
      <w:sz w:val="18"/>
    </w:rPr>
  </w:style>
  <w:style w:styleId="Style_149" w:type="paragraph">
    <w:name w:val="WW8Num24z0"/>
    <w:link w:val="Style_149_ch"/>
    <w:rPr>
      <w:rFonts w:ascii="Symbol" w:hAnsi="Symbol"/>
    </w:rPr>
  </w:style>
  <w:style w:styleId="Style_149_ch" w:type="character">
    <w:name w:val="WW8Num24z0"/>
    <w:link w:val="Style_149"/>
    <w:rPr>
      <w:rFonts w:ascii="Symbol" w:hAnsi="Symbol"/>
    </w:rPr>
  </w:style>
  <w:style w:styleId="Style_150" w:type="paragraph">
    <w:name w:val="WW8Num26z1"/>
    <w:link w:val="Style_150_ch"/>
    <w:rPr>
      <w:rFonts w:ascii="Courier New" w:hAnsi="Courier New"/>
    </w:rPr>
  </w:style>
  <w:style w:styleId="Style_150_ch" w:type="character">
    <w:name w:val="WW8Num26z1"/>
    <w:link w:val="Style_150"/>
    <w:rPr>
      <w:rFonts w:ascii="Courier New" w:hAnsi="Courier New"/>
    </w:rPr>
  </w:style>
  <w:style w:styleId="Style_151" w:type="paragraph">
    <w:name w:val="Body Text Indent"/>
    <w:basedOn w:val="Style_4"/>
    <w:link w:val="Style_151_ch"/>
    <w:pPr>
      <w:spacing w:after="0" w:line="240" w:lineRule="auto"/>
      <w:ind w:firstLine="709" w:left="0"/>
    </w:pPr>
    <w:rPr>
      <w:rFonts w:ascii="Times New Roman" w:hAnsi="Times New Roman"/>
      <w:sz w:val="28"/>
    </w:rPr>
  </w:style>
  <w:style w:styleId="Style_151_ch" w:type="character">
    <w:name w:val="Body Text Indent"/>
    <w:basedOn w:val="Style_4_ch"/>
    <w:link w:val="Style_151"/>
    <w:rPr>
      <w:rFonts w:ascii="Times New Roman" w:hAnsi="Times New Roman"/>
      <w:sz w:val="28"/>
    </w:rPr>
  </w:style>
  <w:style w:styleId="Style_152" w:type="paragraph">
    <w:name w:val="Основной текст с отступом1"/>
    <w:basedOn w:val="Style_4"/>
    <w:link w:val="Style_152_ch"/>
    <w:pPr>
      <w:spacing w:afterAutospacing="on" w:beforeAutospacing="on" w:line="240" w:lineRule="auto"/>
      <w:ind/>
    </w:pPr>
    <w:rPr>
      <w:sz w:val="24"/>
    </w:rPr>
  </w:style>
  <w:style w:styleId="Style_152_ch" w:type="character">
    <w:name w:val="Основной текст с отступом1"/>
    <w:basedOn w:val="Style_4_ch"/>
    <w:link w:val="Style_152"/>
    <w:rPr>
      <w:sz w:val="24"/>
    </w:rPr>
  </w:style>
  <w:style w:styleId="Style_153" w:type="paragraph">
    <w:name w:val="Основной текст 32"/>
    <w:basedOn w:val="Style_4"/>
    <w:link w:val="Style_153_ch"/>
    <w:pPr>
      <w:spacing w:after="0" w:line="240" w:lineRule="auto"/>
      <w:ind/>
    </w:pPr>
    <w:rPr>
      <w:rFonts w:ascii="Times New Roman" w:hAnsi="Times New Roman"/>
      <w:sz w:val="28"/>
    </w:rPr>
  </w:style>
  <w:style w:styleId="Style_153_ch" w:type="character">
    <w:name w:val="Основной текст 32"/>
    <w:basedOn w:val="Style_4_ch"/>
    <w:link w:val="Style_153"/>
    <w:rPr>
      <w:rFonts w:ascii="Times New Roman" w:hAnsi="Times New Roman"/>
      <w:sz w:val="28"/>
    </w:rPr>
  </w:style>
  <w:style w:styleId="Style_154" w:type="paragraph">
    <w:name w:val="Основной текст + Полужирный"/>
    <w:link w:val="Style_154_ch"/>
    <w:rPr>
      <w:b w:val="1"/>
      <w:color w:val="000000"/>
      <w:spacing w:val="0"/>
      <w:sz w:val="26"/>
      <w:highlight w:val="white"/>
    </w:rPr>
  </w:style>
  <w:style w:styleId="Style_154_ch" w:type="character">
    <w:name w:val="Основной текст + Полужирный"/>
    <w:link w:val="Style_154"/>
    <w:rPr>
      <w:b w:val="1"/>
      <w:color w:val="000000"/>
      <w:spacing w:val="0"/>
      <w:sz w:val="26"/>
      <w:highlight w:val="white"/>
    </w:rPr>
  </w:style>
  <w:style w:styleId="Style_155" w:type="paragraph">
    <w:name w:val="WW8Num16z3"/>
    <w:link w:val="Style_155_ch"/>
    <w:rPr>
      <w:rFonts w:ascii="Symbol" w:hAnsi="Symbol"/>
    </w:rPr>
  </w:style>
  <w:style w:styleId="Style_155_ch" w:type="character">
    <w:name w:val="WW8Num16z3"/>
    <w:link w:val="Style_155"/>
    <w:rPr>
      <w:rFonts w:ascii="Symbol" w:hAnsi="Symbol"/>
    </w:rPr>
  </w:style>
  <w:style w:styleId="Style_156" w:type="paragraph">
    <w:name w:val="WW8Num20z3"/>
    <w:link w:val="Style_156_ch"/>
    <w:rPr>
      <w:rFonts w:ascii="Symbol" w:hAnsi="Symbol"/>
    </w:rPr>
  </w:style>
  <w:style w:styleId="Style_156_ch" w:type="character">
    <w:name w:val="WW8Num20z3"/>
    <w:link w:val="Style_156"/>
    <w:rPr>
      <w:rFonts w:ascii="Symbol" w:hAnsi="Symbol"/>
    </w:rPr>
  </w:style>
  <w:style w:styleId="Style_157" w:type="paragraph">
    <w:name w:val="WW8Num2z3"/>
    <w:link w:val="Style_157_ch"/>
  </w:style>
  <w:style w:styleId="Style_157_ch" w:type="character">
    <w:name w:val="WW8Num2z3"/>
    <w:link w:val="Style_157"/>
  </w:style>
  <w:style w:styleId="Style_158" w:type="paragraph">
    <w:name w:val="toc 5"/>
    <w:next w:val="Style_4"/>
    <w:link w:val="Style_15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58_ch" w:type="character">
    <w:name w:val="toc 5"/>
    <w:link w:val="Style_158"/>
    <w:rPr>
      <w:rFonts w:ascii="XO Thames" w:hAnsi="XO Thames"/>
      <w:sz w:val="28"/>
    </w:rPr>
  </w:style>
  <w:style w:styleId="Style_159" w:type="paragraph">
    <w:name w:val="самый норм"/>
    <w:basedOn w:val="Style_4"/>
    <w:link w:val="Style_159_ch"/>
    <w:pPr>
      <w:spacing w:after="80" w:line="360" w:lineRule="auto"/>
      <w:ind/>
      <w:jc w:val="both"/>
    </w:pPr>
    <w:rPr>
      <w:rFonts w:ascii="Times New Roman" w:hAnsi="Times New Roman"/>
      <w:sz w:val="28"/>
    </w:rPr>
  </w:style>
  <w:style w:styleId="Style_159_ch" w:type="character">
    <w:name w:val="самый норм"/>
    <w:basedOn w:val="Style_4_ch"/>
    <w:link w:val="Style_159"/>
    <w:rPr>
      <w:rFonts w:ascii="Times New Roman" w:hAnsi="Times New Roman"/>
      <w:sz w:val="28"/>
    </w:rPr>
  </w:style>
  <w:style w:styleId="Style_160" w:type="paragraph">
    <w:name w:val="Знак Знак4"/>
    <w:link w:val="Style_160_ch"/>
  </w:style>
  <w:style w:styleId="Style_160_ch" w:type="character">
    <w:name w:val="Знак Знак4"/>
    <w:link w:val="Style_160"/>
  </w:style>
  <w:style w:styleId="Style_83" w:type="paragraph">
    <w:name w:val="List Bullet"/>
    <w:basedOn w:val="Style_4"/>
    <w:link w:val="Style_83_ch"/>
    <w:pPr>
      <w:numPr>
        <w:ilvl w:val="0"/>
        <w:numId w:val="4"/>
      </w:numPr>
      <w:spacing w:after="0" w:line="240" w:lineRule="auto"/>
      <w:ind/>
      <w:contextualSpacing w:val="1"/>
    </w:pPr>
    <w:rPr>
      <w:rFonts w:ascii="Times New Roman" w:hAnsi="Times New Roman"/>
      <w:sz w:val="24"/>
    </w:rPr>
  </w:style>
  <w:style w:styleId="Style_83_ch" w:type="character">
    <w:name w:val="List Bullet"/>
    <w:basedOn w:val="Style_4_ch"/>
    <w:link w:val="Style_83"/>
    <w:rPr>
      <w:rFonts w:ascii="Times New Roman" w:hAnsi="Times New Roman"/>
      <w:sz w:val="24"/>
    </w:rPr>
  </w:style>
  <w:style w:styleId="Style_161" w:type="paragraph">
    <w:name w:val="WW8Num28z2"/>
    <w:link w:val="Style_161_ch"/>
    <w:rPr>
      <w:rFonts w:ascii="Wingdings" w:hAnsi="Wingdings"/>
    </w:rPr>
  </w:style>
  <w:style w:styleId="Style_161_ch" w:type="character">
    <w:name w:val="WW8Num28z2"/>
    <w:link w:val="Style_161"/>
    <w:rPr>
      <w:rFonts w:ascii="Wingdings" w:hAnsi="Wingdings"/>
    </w:rPr>
  </w:style>
  <w:style w:styleId="Style_162" w:type="paragraph">
    <w:name w:val="Основной текст1"/>
    <w:link w:val="Style_162_ch"/>
    <w:rPr>
      <w:rFonts w:ascii="Times New Roman" w:hAnsi="Times New Roman"/>
      <w:color w:val="000000"/>
      <w:spacing w:val="0"/>
      <w:sz w:val="26"/>
      <w:highlight w:val="white"/>
      <w:u w:val="single"/>
    </w:rPr>
  </w:style>
  <w:style w:styleId="Style_162_ch" w:type="character">
    <w:name w:val="Основной текст1"/>
    <w:link w:val="Style_162"/>
    <w:rPr>
      <w:rFonts w:ascii="Times New Roman" w:hAnsi="Times New Roman"/>
      <w:color w:val="000000"/>
      <w:spacing w:val="0"/>
      <w:sz w:val="26"/>
      <w:highlight w:val="white"/>
      <w:u w:val="single"/>
    </w:rPr>
  </w:style>
  <w:style w:styleId="Style_163" w:type="paragraph">
    <w:name w:val="Текст1"/>
    <w:basedOn w:val="Style_4"/>
    <w:link w:val="Style_163_ch"/>
    <w:pPr>
      <w:spacing w:after="0" w:line="240" w:lineRule="auto"/>
      <w:ind/>
    </w:pPr>
    <w:rPr>
      <w:rFonts w:ascii="Courier New" w:hAnsi="Courier New"/>
      <w:sz w:val="20"/>
    </w:rPr>
  </w:style>
  <w:style w:styleId="Style_163_ch" w:type="character">
    <w:name w:val="Текст1"/>
    <w:basedOn w:val="Style_4_ch"/>
    <w:link w:val="Style_163"/>
    <w:rPr>
      <w:rFonts w:ascii="Courier New" w:hAnsi="Courier New"/>
      <w:sz w:val="20"/>
    </w:rPr>
  </w:style>
  <w:style w:styleId="Style_164" w:type="paragraph">
    <w:name w:val="ConsPlusCell"/>
    <w:link w:val="Style_164_ch"/>
    <w:pPr>
      <w:widowControl w:val="0"/>
      <w:ind/>
    </w:pPr>
    <w:rPr>
      <w:sz w:val="24"/>
    </w:rPr>
  </w:style>
  <w:style w:styleId="Style_164_ch" w:type="character">
    <w:name w:val="ConsPlusCell"/>
    <w:link w:val="Style_164"/>
    <w:rPr>
      <w:sz w:val="24"/>
    </w:rPr>
  </w:style>
  <w:style w:styleId="Style_165" w:type="paragraph">
    <w:name w:val="Subtitle"/>
    <w:basedOn w:val="Style_4"/>
    <w:next w:val="Style_4"/>
    <w:link w:val="Style_165_ch"/>
    <w:uiPriority w:val="11"/>
    <w:qFormat/>
    <w:pPr>
      <w:numPr>
        <w:ilvl w:val="0"/>
        <w:numId w:val="0"/>
      </w:numPr>
      <w:spacing w:after="0" w:line="240" w:lineRule="auto"/>
      <w:ind/>
    </w:pPr>
    <w:rPr>
      <w:rFonts w:ascii="Times New Roman" w:hAnsi="Times New Roman"/>
      <w:b w:val="1"/>
      <w:spacing w:val="15"/>
      <w:sz w:val="28"/>
    </w:rPr>
  </w:style>
  <w:style w:styleId="Style_165_ch" w:type="character">
    <w:name w:val="Subtitle"/>
    <w:basedOn w:val="Style_4_ch"/>
    <w:link w:val="Style_165"/>
    <w:rPr>
      <w:rFonts w:ascii="Times New Roman" w:hAnsi="Times New Roman"/>
      <w:b w:val="1"/>
      <w:spacing w:val="15"/>
      <w:sz w:val="28"/>
    </w:rPr>
  </w:style>
  <w:style w:styleId="Style_166" w:type="paragraph">
    <w:name w:val="WW8Num13z0"/>
    <w:link w:val="Style_166_ch"/>
    <w:rPr>
      <w:rFonts w:ascii="Times New Roman" w:hAnsi="Times New Roman"/>
    </w:rPr>
  </w:style>
  <w:style w:styleId="Style_166_ch" w:type="character">
    <w:name w:val="WW8Num13z0"/>
    <w:link w:val="Style_166"/>
    <w:rPr>
      <w:rFonts w:ascii="Times New Roman" w:hAnsi="Times New Roman"/>
    </w:rPr>
  </w:style>
  <w:style w:styleId="Style_167" w:type="paragraph">
    <w:name w:val="Знак Знак Знак Знак Знак"/>
    <w:basedOn w:val="Style_4"/>
    <w:link w:val="Style_167_ch"/>
    <w:pPr>
      <w:spacing w:line="240" w:lineRule="exact"/>
      <w:ind/>
    </w:pPr>
    <w:rPr>
      <w:rFonts w:ascii="Verdana" w:hAnsi="Verdana"/>
      <w:sz w:val="20"/>
    </w:rPr>
  </w:style>
  <w:style w:styleId="Style_167_ch" w:type="character">
    <w:name w:val="Знак Знак Знак Знак Знак"/>
    <w:basedOn w:val="Style_4_ch"/>
    <w:link w:val="Style_167"/>
    <w:rPr>
      <w:rFonts w:ascii="Verdana" w:hAnsi="Verdana"/>
      <w:sz w:val="20"/>
    </w:rPr>
  </w:style>
  <w:style w:styleId="Style_168" w:type="paragraph">
    <w:name w:val="Body Text Indent 2"/>
    <w:basedOn w:val="Style_4"/>
    <w:link w:val="Style_168_ch"/>
    <w:pPr>
      <w:spacing w:after="120" w:line="480" w:lineRule="auto"/>
      <w:ind w:firstLine="0" w:left="283"/>
    </w:pPr>
    <w:rPr>
      <w:rFonts w:ascii="Times New Roman" w:hAnsi="Times New Roman"/>
      <w:sz w:val="24"/>
    </w:rPr>
  </w:style>
  <w:style w:styleId="Style_168_ch" w:type="character">
    <w:name w:val="Body Text Indent 2"/>
    <w:basedOn w:val="Style_4_ch"/>
    <w:link w:val="Style_168"/>
    <w:rPr>
      <w:rFonts w:ascii="Times New Roman" w:hAnsi="Times New Roman"/>
      <w:sz w:val="24"/>
    </w:rPr>
  </w:style>
  <w:style w:styleId="Style_169" w:type="paragraph">
    <w:name w:val="Normal (Web)"/>
    <w:basedOn w:val="Style_4"/>
    <w:link w:val="Style_169_ch"/>
    <w:pPr>
      <w:spacing w:after="0" w:line="240" w:lineRule="auto"/>
      <w:ind/>
    </w:pPr>
    <w:rPr>
      <w:rFonts w:ascii="Cambria" w:hAnsi="Cambria"/>
    </w:rPr>
  </w:style>
  <w:style w:styleId="Style_169_ch" w:type="character">
    <w:name w:val="Normal (Web)"/>
    <w:basedOn w:val="Style_4_ch"/>
    <w:link w:val="Style_169"/>
    <w:rPr>
      <w:rFonts w:ascii="Cambria" w:hAnsi="Cambria"/>
    </w:rPr>
  </w:style>
  <w:style w:styleId="Style_170" w:type="paragraph">
    <w:name w:val="Абзац списка2"/>
    <w:basedOn w:val="Style_4"/>
    <w:link w:val="Style_170_ch"/>
    <w:pPr>
      <w:spacing w:after="200" w:line="276" w:lineRule="auto"/>
      <w:ind w:firstLine="0" w:left="720"/>
    </w:pPr>
  </w:style>
  <w:style w:styleId="Style_170_ch" w:type="character">
    <w:name w:val="Абзац списка2"/>
    <w:basedOn w:val="Style_4_ch"/>
    <w:link w:val="Style_170"/>
  </w:style>
  <w:style w:styleId="Style_171" w:type="paragraph">
    <w:name w:val="Title"/>
    <w:basedOn w:val="Style_4"/>
    <w:next w:val="Style_27"/>
    <w:link w:val="Style_171_ch"/>
    <w:uiPriority w:val="10"/>
    <w:qFormat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171_ch" w:type="character">
    <w:name w:val="Title"/>
    <w:basedOn w:val="Style_4_ch"/>
    <w:link w:val="Style_171"/>
    <w:rPr>
      <w:rFonts w:ascii="Liberation Sans" w:hAnsi="Liberation Sans"/>
      <w:sz w:val="28"/>
    </w:rPr>
  </w:style>
  <w:style w:styleId="Style_172" w:type="paragraph">
    <w:name w:val="WW8Num26z2"/>
    <w:link w:val="Style_172_ch"/>
    <w:rPr>
      <w:rFonts w:ascii="Wingdings" w:hAnsi="Wingdings"/>
    </w:rPr>
  </w:style>
  <w:style w:styleId="Style_172_ch" w:type="character">
    <w:name w:val="WW8Num26z2"/>
    <w:link w:val="Style_172"/>
    <w:rPr>
      <w:rFonts w:ascii="Wingdings" w:hAnsi="Wingdings"/>
    </w:rPr>
  </w:style>
  <w:style w:styleId="Style_173" w:type="paragraph">
    <w:name w:val="heading 4"/>
    <w:next w:val="Style_4"/>
    <w:link w:val="Style_17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73_ch" w:type="character">
    <w:name w:val="heading 4"/>
    <w:link w:val="Style_173"/>
    <w:rPr>
      <w:rFonts w:ascii="XO Thames" w:hAnsi="XO Thames"/>
      <w:b w:val="1"/>
      <w:sz w:val="24"/>
    </w:rPr>
  </w:style>
  <w:style w:styleId="Style_174" w:type="paragraph">
    <w:name w:val="ConsPlusTitle"/>
    <w:link w:val="Style_174_ch"/>
    <w:pPr>
      <w:widowControl w:val="0"/>
      <w:ind/>
    </w:pPr>
    <w:rPr>
      <w:rFonts w:ascii="Arial" w:hAnsi="Arial"/>
      <w:b w:val="1"/>
    </w:rPr>
  </w:style>
  <w:style w:styleId="Style_174_ch" w:type="character">
    <w:name w:val="ConsPlusTitle"/>
    <w:link w:val="Style_174"/>
    <w:rPr>
      <w:rFonts w:ascii="Arial" w:hAnsi="Arial"/>
      <w:b w:val="1"/>
    </w:rPr>
  </w:style>
  <w:style w:styleId="Style_175" w:type="paragraph">
    <w:name w:val="WW8Num1z8"/>
    <w:link w:val="Style_175_ch"/>
  </w:style>
  <w:style w:styleId="Style_175_ch" w:type="character">
    <w:name w:val="WW8Num1z8"/>
    <w:link w:val="Style_175"/>
  </w:style>
  <w:style w:styleId="Style_176" w:type="paragraph">
    <w:name w:val="Обычный (веб) Знак"/>
    <w:link w:val="Style_176_ch"/>
    <w:rPr>
      <w:rFonts w:ascii="Calibri" w:hAnsi="Calibri"/>
      <w:sz w:val="24"/>
    </w:rPr>
  </w:style>
  <w:style w:styleId="Style_176_ch" w:type="character">
    <w:name w:val="Обычный (веб) Знак"/>
    <w:link w:val="Style_176"/>
    <w:rPr>
      <w:rFonts w:ascii="Calibri" w:hAnsi="Calibri"/>
      <w:sz w:val="24"/>
    </w:rPr>
  </w:style>
  <w:style w:styleId="Style_45" w:type="paragraph">
    <w:name w:val="Содержимое таблицы"/>
    <w:basedOn w:val="Style_4"/>
    <w:link w:val="Style_45_ch"/>
  </w:style>
  <w:style w:styleId="Style_45_ch" w:type="character">
    <w:name w:val="Содержимое таблицы"/>
    <w:basedOn w:val="Style_4_ch"/>
    <w:link w:val="Style_45"/>
  </w:style>
  <w:style w:styleId="Style_177" w:type="paragraph">
    <w:name w:val="heading 2"/>
    <w:basedOn w:val="Style_4"/>
    <w:next w:val="Style_4"/>
    <w:link w:val="Style_177_ch"/>
    <w:uiPriority w:val="9"/>
    <w:qFormat/>
    <w:pPr>
      <w:keepNext w:val="1"/>
      <w:keepLines w:val="1"/>
      <w:spacing w:after="0" w:before="40" w:line="276" w:lineRule="auto"/>
      <w:ind/>
      <w:outlineLvl w:val="1"/>
    </w:pPr>
    <w:rPr>
      <w:rFonts w:ascii="Calibri Light" w:hAnsi="Calibri Light"/>
      <w:color w:val="2E74B5"/>
      <w:sz w:val="26"/>
    </w:rPr>
  </w:style>
  <w:style w:styleId="Style_177_ch" w:type="character">
    <w:name w:val="heading 2"/>
    <w:basedOn w:val="Style_4_ch"/>
    <w:link w:val="Style_177"/>
    <w:rPr>
      <w:rFonts w:ascii="Calibri Light" w:hAnsi="Calibri Light"/>
      <w:color w:val="2E74B5"/>
      <w:sz w:val="26"/>
    </w:rPr>
  </w:style>
  <w:style w:styleId="Style_178" w:type="paragraph">
    <w:name w:val="Заголовок1"/>
    <w:basedOn w:val="Style_4"/>
    <w:next w:val="Style_27"/>
    <w:link w:val="Style_178_ch"/>
    <w:pPr>
      <w:keepNext w:val="1"/>
      <w:spacing w:after="120" w:before="240" w:line="240" w:lineRule="auto"/>
      <w:ind/>
    </w:pPr>
    <w:rPr>
      <w:rFonts w:ascii="Arial" w:hAnsi="Arial"/>
      <w:sz w:val="28"/>
    </w:rPr>
  </w:style>
  <w:style w:styleId="Style_178_ch" w:type="character">
    <w:name w:val="Заголовок1"/>
    <w:basedOn w:val="Style_4_ch"/>
    <w:link w:val="Style_178"/>
    <w:rPr>
      <w:rFonts w:ascii="Arial" w:hAnsi="Arial"/>
      <w:sz w:val="28"/>
    </w:rPr>
  </w:style>
  <w:style w:styleId="Style_179" w:type="paragraph">
    <w:name w:val="WW8Num28z0"/>
    <w:link w:val="Style_179_ch"/>
    <w:rPr>
      <w:rFonts w:ascii="Symbol" w:hAnsi="Symbol"/>
    </w:rPr>
  </w:style>
  <w:style w:styleId="Style_179_ch" w:type="character">
    <w:name w:val="WW8Num28z0"/>
    <w:link w:val="Style_179"/>
    <w:rPr>
      <w:rFonts w:ascii="Symbol" w:hAnsi="Symbol"/>
    </w:rPr>
  </w:style>
  <w:style w:styleId="Style_180" w:type="paragraph">
    <w:name w:val="heading 6"/>
    <w:basedOn w:val="Style_4"/>
    <w:next w:val="Style_4"/>
    <w:link w:val="Style_180_ch"/>
    <w:uiPriority w:val="9"/>
    <w:qFormat/>
    <w:pPr>
      <w:tabs>
        <w:tab w:leader="none" w:pos="1152" w:val="left"/>
      </w:tabs>
      <w:spacing w:after="60" w:before="240" w:line="240" w:lineRule="auto"/>
      <w:ind w:hanging="1152" w:left="1152"/>
      <w:outlineLvl w:val="5"/>
    </w:pPr>
    <w:rPr>
      <w:rFonts w:ascii="Times New Roman" w:hAnsi="Times New Roman"/>
      <w:b w:val="1"/>
    </w:rPr>
  </w:style>
  <w:style w:styleId="Style_180_ch" w:type="character">
    <w:name w:val="heading 6"/>
    <w:basedOn w:val="Style_4_ch"/>
    <w:link w:val="Style_180"/>
    <w:rPr>
      <w:rFonts w:ascii="Times New Roman" w:hAnsi="Times New Roman"/>
      <w:b w:val="1"/>
    </w:rPr>
  </w:style>
  <w:style w:styleId="Style_181" w:type="table">
    <w:name w:val="Table Grid"/>
    <w:basedOn w:val="Style_2"/>
    <w:rPr>
      <w:rFonts w:ascii="Calibri" w:hAnsi="Calibri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2" w:type="table">
    <w:name w:val="Сетка таблицы24"/>
    <w:basedOn w:val="Style_2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3" w:type="table">
    <w:name w:val="Сетка таблицы22"/>
    <w:basedOn w:val="Style_2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84" w:type="table">
    <w:name w:val="Сетка таблицы4"/>
    <w:basedOn w:val="Style_2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5" w:type="table">
    <w:name w:val="Сетка таблицы21"/>
    <w:basedOn w:val="Style_2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6" w:type="table">
    <w:name w:val="Сетка таблицы3"/>
    <w:basedOn w:val="Style_2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7" w:type="table">
    <w:name w:val="Сетка таблицы23"/>
    <w:basedOn w:val="Style_2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8" w:type="table">
    <w:name w:val="Сетка таблицы2"/>
    <w:basedOn w:val="Style_2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9" w:type="table">
    <w:name w:val="Сетка таблицы1"/>
    <w:basedOn w:val="Style_2"/>
    <w:pPr>
      <w:widowControl w:val="0"/>
      <w:ind w:firstLine="40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8" Target="numbering.xml" Type="http://schemas.openxmlformats.org/officeDocument/2006/relationships/numbering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MyOffice-CoreFramework-Windows/25-982.666.6545.616.0@RELEASE-DESKTOP-WASSABI_HOME-RC-RENEW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2023-12-22T08:17:04Z</dcterms:modified>
</cp:coreProperties>
</file>